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7" w:rsidRDefault="00AB639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6397" w:rsidRDefault="00AB6397">
      <w:pPr>
        <w:pStyle w:val="ConsPlusNormal"/>
        <w:ind w:firstLine="540"/>
        <w:jc w:val="both"/>
        <w:outlineLvl w:val="0"/>
      </w:pPr>
    </w:p>
    <w:p w:rsidR="00AB6397" w:rsidRDefault="00AB6397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AB6397" w:rsidRDefault="00AB6397">
      <w:pPr>
        <w:pStyle w:val="ConsPlusTitle"/>
        <w:jc w:val="center"/>
      </w:pPr>
    </w:p>
    <w:p w:rsidR="00AB6397" w:rsidRDefault="00AB6397">
      <w:pPr>
        <w:pStyle w:val="ConsPlusTitle"/>
        <w:jc w:val="center"/>
      </w:pPr>
      <w:r>
        <w:t>ПОСТАНОВЛЕНИЕ</w:t>
      </w:r>
    </w:p>
    <w:p w:rsidR="00AB6397" w:rsidRDefault="00AB6397">
      <w:pPr>
        <w:pStyle w:val="ConsPlusTitle"/>
        <w:jc w:val="center"/>
      </w:pPr>
      <w:r>
        <w:t>от 29 ноября 2006 г. N 3/5</w:t>
      </w:r>
    </w:p>
    <w:p w:rsidR="00AB6397" w:rsidRDefault="00AB6397">
      <w:pPr>
        <w:pStyle w:val="ConsPlusTitle"/>
        <w:jc w:val="center"/>
      </w:pPr>
    </w:p>
    <w:p w:rsidR="00AB6397" w:rsidRDefault="00AB6397">
      <w:pPr>
        <w:pStyle w:val="ConsPlusTitle"/>
        <w:jc w:val="center"/>
      </w:pPr>
      <w:r>
        <w:t>ОБ УТВЕРЖДЕНИИ ПОЛОЖЕНИЯ О ЗЕМЕЛЬНОМ НАЛОГЕ НА ТЕРРИТОРИИ</w:t>
      </w:r>
    </w:p>
    <w:p w:rsidR="00AB6397" w:rsidRDefault="00AB6397">
      <w:pPr>
        <w:pStyle w:val="ConsPlusTitle"/>
        <w:jc w:val="center"/>
      </w:pPr>
      <w:r>
        <w:t>ГОРОДА НОВОКУЗНЕЦКА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</w:pPr>
      <w:r>
        <w:t>Принято</w:t>
      </w:r>
    </w:p>
    <w:p w:rsidR="00AB6397" w:rsidRDefault="00AB6397">
      <w:pPr>
        <w:pStyle w:val="ConsPlusNormal"/>
        <w:jc w:val="right"/>
      </w:pPr>
      <w:r>
        <w:t>городским Советом народных депутатов</w:t>
      </w:r>
    </w:p>
    <w:p w:rsidR="00AB6397" w:rsidRDefault="00AB6397">
      <w:pPr>
        <w:pStyle w:val="ConsPlusNormal"/>
        <w:jc w:val="right"/>
      </w:pPr>
      <w:r>
        <w:t>28 ноября 2006 года</w:t>
      </w:r>
    </w:p>
    <w:p w:rsidR="00AB6397" w:rsidRDefault="00AB63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B6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397" w:rsidRDefault="00AB63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Новокузнецкого городского Совета</w:t>
            </w:r>
            <w:proofErr w:type="gramEnd"/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народных депутатов от 21.02.2007 </w:t>
            </w:r>
            <w:hyperlink r:id="rId5" w:history="1">
              <w:r>
                <w:rPr>
                  <w:color w:val="0000FF"/>
                </w:rPr>
                <w:t>N 2/27</w:t>
              </w:r>
            </w:hyperlink>
            <w:r>
              <w:rPr>
                <w:color w:val="392C69"/>
              </w:rPr>
              <w:t xml:space="preserve">, от 28.11.2007 </w:t>
            </w:r>
            <w:hyperlink r:id="rId6" w:history="1">
              <w:r>
                <w:rPr>
                  <w:color w:val="0000FF"/>
                </w:rPr>
                <w:t>N 10/169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25.12.2007 </w:t>
            </w:r>
            <w:hyperlink r:id="rId7" w:history="1">
              <w:r>
                <w:rPr>
                  <w:color w:val="0000FF"/>
                </w:rPr>
                <w:t>N 11/173</w:t>
              </w:r>
            </w:hyperlink>
            <w:r>
              <w:rPr>
                <w:color w:val="392C69"/>
              </w:rPr>
              <w:t xml:space="preserve">, от 29.04.2008 </w:t>
            </w:r>
            <w:hyperlink r:id="rId8" w:history="1">
              <w:r>
                <w:rPr>
                  <w:color w:val="0000FF"/>
                </w:rPr>
                <w:t>N 5/49</w:t>
              </w:r>
            </w:hyperlink>
            <w:r>
              <w:rPr>
                <w:color w:val="392C69"/>
              </w:rPr>
              <w:t xml:space="preserve">, от 07.04.2009 </w:t>
            </w:r>
            <w:hyperlink r:id="rId9" w:history="1">
              <w:r>
                <w:rPr>
                  <w:color w:val="0000FF"/>
                </w:rPr>
                <w:t>N 3/23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10" w:history="1">
              <w:r>
                <w:rPr>
                  <w:color w:val="0000FF"/>
                </w:rPr>
                <w:t>N 3/34</w:t>
              </w:r>
            </w:hyperlink>
            <w:r>
              <w:rPr>
                <w:color w:val="392C69"/>
              </w:rPr>
              <w:t xml:space="preserve">, от 22.04.2009 </w:t>
            </w:r>
            <w:hyperlink r:id="rId11" w:history="1">
              <w:r>
                <w:rPr>
                  <w:color w:val="0000FF"/>
                </w:rPr>
                <w:t>N 4/39</w:t>
              </w:r>
            </w:hyperlink>
            <w:r>
              <w:rPr>
                <w:color w:val="392C69"/>
              </w:rPr>
              <w:t xml:space="preserve">, от 26.05.2009 </w:t>
            </w:r>
            <w:hyperlink r:id="rId12" w:history="1">
              <w:r>
                <w:rPr>
                  <w:color w:val="0000FF"/>
                </w:rPr>
                <w:t>N 6/63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>Решений Новокузнецкого городского Совета народных депутатов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26.05.2010 </w:t>
            </w:r>
            <w:hyperlink r:id="rId13" w:history="1">
              <w:r>
                <w:rPr>
                  <w:color w:val="0000FF"/>
                </w:rPr>
                <w:t>N 8/102</w:t>
              </w:r>
            </w:hyperlink>
            <w:r>
              <w:rPr>
                <w:color w:val="392C69"/>
              </w:rPr>
              <w:t xml:space="preserve">, от 23.11.2010 </w:t>
            </w:r>
            <w:hyperlink r:id="rId14" w:history="1">
              <w:r>
                <w:rPr>
                  <w:color w:val="0000FF"/>
                </w:rPr>
                <w:t>N 13/174</w:t>
              </w:r>
            </w:hyperlink>
            <w:r>
              <w:rPr>
                <w:color w:val="392C69"/>
              </w:rPr>
              <w:t xml:space="preserve">, от 18.02.2011 </w:t>
            </w:r>
            <w:hyperlink r:id="rId15" w:history="1">
              <w:r>
                <w:rPr>
                  <w:color w:val="0000FF"/>
                </w:rPr>
                <w:t>N 2/23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16" w:history="1">
              <w:r>
                <w:rPr>
                  <w:color w:val="0000FF"/>
                </w:rPr>
                <w:t>N 12/164</w:t>
              </w:r>
            </w:hyperlink>
            <w:r>
              <w:rPr>
                <w:color w:val="392C69"/>
              </w:rPr>
              <w:t xml:space="preserve">, от 29.12.2011 </w:t>
            </w:r>
            <w:hyperlink r:id="rId17" w:history="1">
              <w:r>
                <w:rPr>
                  <w:color w:val="0000FF"/>
                </w:rPr>
                <w:t>N 2/6</w:t>
              </w:r>
            </w:hyperlink>
            <w:r>
              <w:rPr>
                <w:color w:val="392C69"/>
              </w:rPr>
              <w:t xml:space="preserve">, от 30.10.2012 </w:t>
            </w:r>
            <w:hyperlink r:id="rId18" w:history="1">
              <w:r>
                <w:rPr>
                  <w:color w:val="0000FF"/>
                </w:rPr>
                <w:t>N 9/143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19" w:history="1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28.06.2013 </w:t>
            </w:r>
            <w:hyperlink r:id="rId20" w:history="1">
              <w:r>
                <w:rPr>
                  <w:color w:val="0000FF"/>
                </w:rPr>
                <w:t>N 9/95</w:t>
              </w:r>
            </w:hyperlink>
            <w:r>
              <w:rPr>
                <w:color w:val="392C69"/>
              </w:rPr>
              <w:t xml:space="preserve">, от 27.11.2013 </w:t>
            </w:r>
            <w:hyperlink r:id="rId21" w:history="1">
              <w:r>
                <w:rPr>
                  <w:color w:val="0000FF"/>
                </w:rPr>
                <w:t>N 15/152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06.05.2014 </w:t>
            </w:r>
            <w:hyperlink r:id="rId22" w:history="1">
              <w:r>
                <w:rPr>
                  <w:color w:val="0000FF"/>
                </w:rPr>
                <w:t>N 5/37</w:t>
              </w:r>
            </w:hyperlink>
            <w:r>
              <w:rPr>
                <w:color w:val="392C69"/>
              </w:rPr>
              <w:t xml:space="preserve"> (ред. 25.11.2014),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23" w:history="1">
              <w:r>
                <w:rPr>
                  <w:color w:val="0000FF"/>
                </w:rPr>
                <w:t>N 15/137</w:t>
              </w:r>
            </w:hyperlink>
            <w:r>
              <w:rPr>
                <w:color w:val="392C69"/>
              </w:rPr>
              <w:t xml:space="preserve"> (ред. 26.02.2015),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25.11.2015 </w:t>
            </w:r>
            <w:hyperlink r:id="rId24" w:history="1">
              <w:r>
                <w:rPr>
                  <w:color w:val="0000FF"/>
                </w:rPr>
                <w:t>N 11/115</w:t>
              </w:r>
            </w:hyperlink>
            <w:r>
              <w:rPr>
                <w:color w:val="392C69"/>
              </w:rPr>
              <w:t xml:space="preserve"> (ред. 29.12.2015), от 26.01.2016 </w:t>
            </w:r>
            <w:hyperlink r:id="rId25" w:history="1">
              <w:r>
                <w:rPr>
                  <w:color w:val="0000FF"/>
                </w:rPr>
                <w:t>N 1/2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26" w:history="1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 xml:space="preserve">, от 28.11.2017 </w:t>
            </w:r>
            <w:hyperlink r:id="rId27" w:history="1">
              <w:r>
                <w:rPr>
                  <w:color w:val="0000FF"/>
                </w:rPr>
                <w:t>N 10/98</w:t>
              </w:r>
            </w:hyperlink>
            <w:r>
              <w:rPr>
                <w:color w:val="392C69"/>
              </w:rPr>
              <w:t xml:space="preserve"> (ред. 26.12.2017),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28" w:history="1">
              <w:r>
                <w:rPr>
                  <w:color w:val="0000FF"/>
                </w:rPr>
                <w:t>N 12/115</w:t>
              </w:r>
            </w:hyperlink>
            <w:r>
              <w:rPr>
                <w:color w:val="392C69"/>
              </w:rPr>
              <w:t xml:space="preserve">, от 27.11.2018 </w:t>
            </w:r>
            <w:hyperlink r:id="rId29" w:history="1">
              <w:r>
                <w:rPr>
                  <w:color w:val="0000FF"/>
                </w:rPr>
                <w:t>N 15/128</w:t>
              </w:r>
            </w:hyperlink>
            <w:r>
              <w:rPr>
                <w:color w:val="392C69"/>
              </w:rPr>
              <w:t xml:space="preserve">, от 24.09.2019 </w:t>
            </w:r>
            <w:hyperlink r:id="rId30" w:history="1">
              <w:r>
                <w:rPr>
                  <w:color w:val="0000FF"/>
                </w:rPr>
                <w:t>N 11/76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31" w:history="1">
              <w:r>
                <w:rPr>
                  <w:color w:val="0000FF"/>
                </w:rPr>
                <w:t>N 14/106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32" w:history="1">
              <w:r>
                <w:rPr>
                  <w:color w:val="0000FF"/>
                </w:rPr>
                <w:t>N 9/60</w:t>
              </w:r>
            </w:hyperlink>
            <w:r>
              <w:rPr>
                <w:color w:val="392C69"/>
              </w:rPr>
              <w:t xml:space="preserve"> (ред. 27.04.2021),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33" w:history="1">
              <w:r>
                <w:rPr>
                  <w:color w:val="0000FF"/>
                </w:rPr>
                <w:t>N 14/93</w:t>
              </w:r>
            </w:hyperlink>
            <w:r>
              <w:rPr>
                <w:color w:val="392C69"/>
              </w:rPr>
              <w:t xml:space="preserve"> (ред. 27.04.2021), от 30.03.2021 </w:t>
            </w:r>
            <w:hyperlink r:id="rId34" w:history="1">
              <w:r>
                <w:rPr>
                  <w:color w:val="0000FF"/>
                </w:rPr>
                <w:t>N 4/29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>., внесенными Постановлениями Новокузнецкого городского Совета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народных депутатов от 29.10.2008 </w:t>
            </w:r>
            <w:hyperlink r:id="rId35" w:history="1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 xml:space="preserve">, от 25.11.2009 </w:t>
            </w:r>
            <w:hyperlink r:id="rId36" w:history="1">
              <w:r>
                <w:rPr>
                  <w:color w:val="0000FF"/>
                </w:rPr>
                <w:t>N 11/111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>от 10.12.2009 по делу N 2-7469/09)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</w:tr>
    </w:tbl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r>
        <w:t xml:space="preserve">В соответствии со </w:t>
      </w:r>
      <w:hyperlink r:id="rId38" w:history="1">
        <w:r>
          <w:rPr>
            <w:color w:val="0000FF"/>
          </w:rPr>
          <w:t>ст. ст. 12</w:t>
        </w:r>
      </w:hyperlink>
      <w:r>
        <w:t xml:space="preserve"> и </w:t>
      </w:r>
      <w:hyperlink r:id="rId39" w:history="1">
        <w:r>
          <w:rPr>
            <w:color w:val="0000FF"/>
          </w:rPr>
          <w:t>387</w:t>
        </w:r>
      </w:hyperlink>
      <w:r>
        <w:t xml:space="preserve"> Налогового кодекса Российской Федерации, </w:t>
      </w:r>
      <w:hyperlink r:id="rId40" w:history="1">
        <w:r>
          <w:rPr>
            <w:color w:val="0000FF"/>
          </w:rPr>
          <w:t>ст. ст. 16</w:t>
        </w:r>
      </w:hyperlink>
      <w:r>
        <w:t xml:space="preserve"> и </w:t>
      </w:r>
      <w:hyperlink r:id="rId41" w:history="1">
        <w:r>
          <w:rPr>
            <w:color w:val="0000FF"/>
          </w:rPr>
          <w:t>35</w:t>
        </w:r>
      </w:hyperlink>
      <w:r>
        <w:t xml:space="preserve"> Федерального закона "Об общих принципах организации местного самоуправления в Российской Федерации", руководствуясь </w:t>
      </w:r>
      <w:hyperlink r:id="rId42" w:history="1">
        <w:r>
          <w:rPr>
            <w:color w:val="0000FF"/>
          </w:rPr>
          <w:t>пунктом 3 части 1 статьи 28</w:t>
        </w:r>
      </w:hyperlink>
      <w:r>
        <w:t xml:space="preserve"> и </w:t>
      </w:r>
      <w:hyperlink r:id="rId43" w:history="1">
        <w:r>
          <w:rPr>
            <w:color w:val="0000FF"/>
          </w:rPr>
          <w:t>статьей 33</w:t>
        </w:r>
      </w:hyperlink>
      <w:r>
        <w:t xml:space="preserve"> Устава Новокузнецкого городского округа, Новокузнецкий городской Совет народных депутатов постановил:</w:t>
      </w:r>
    </w:p>
    <w:p w:rsidR="00AB6397" w:rsidRDefault="00AB639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28.11.2017 N 10/98)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1. Утвердить новую редакцию </w:t>
      </w:r>
      <w:hyperlink w:anchor="P60" w:history="1">
        <w:r>
          <w:rPr>
            <w:color w:val="0000FF"/>
          </w:rPr>
          <w:t>Положения</w:t>
        </w:r>
      </w:hyperlink>
      <w:r>
        <w:t xml:space="preserve"> о земельном налоге на территории города Новокузнецка согласно приложению N 1 к настоящему Постановлению.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Совета народных депутатов города Новокузнецка от 25.10.2005 N 8/67 "Об утверждении Положения о земельном налоге на территории города Новокузнецка";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Новокузнецкого городского Совета народных депутатов от 03.05.2006 N 5/60 "Об освобождении от уплаты земельного налога";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Новокузнецкого городского Совета народных депутатов от 04.05.2006 N </w:t>
      </w:r>
      <w:r>
        <w:lastRenderedPageBreak/>
        <w:t>5/62 "Об освобождении от арендной платы за землю, от земельного налога за брошенные и неиспользованные земельные участки садоводческих объединений";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Новокузнецкого городского Совета народных депутатов от 04.05.2006 N 6/74 "О внесении дополнений в Постановление Совета народных депутатов города Новокузнецка от 25.10.2005 N 8/67 "Об утверждении Положения о земельном налоге на территории города Новокузнецка";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Новокузнецкого городского Совета народных депутатов от 25.05.2006 N 7/77 "О внесении изменений в Постановление Совета народных депутатов города Новокузнецка N 8/67 от 25.10.2005 "Об утверждении Положения о земельном налоге на территории города Новокузнецка";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Новокузнецкого городского Совета народных депутатов от 22.09.2006 N 12/126 "Об освобождении от уплаты земельного налога".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01.01.2007, но не ранее чем по истечении одного месяца со дня официального опубликования.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администрацию города и комитет по бюджету, экономике и муниципальной собственности Новокузнецкого городского Совета народных депутатов.</w:t>
      </w:r>
    </w:p>
    <w:p w:rsidR="00AB6397" w:rsidRDefault="00AB639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28.11.2017 N 10/98)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</w:pPr>
      <w:r>
        <w:t>Глава</w:t>
      </w:r>
    </w:p>
    <w:p w:rsidR="00AB6397" w:rsidRDefault="00AB6397">
      <w:pPr>
        <w:pStyle w:val="ConsPlusNormal"/>
        <w:jc w:val="right"/>
      </w:pPr>
      <w:r>
        <w:t>города Новокузнецка</w:t>
      </w:r>
    </w:p>
    <w:p w:rsidR="00AB6397" w:rsidRDefault="00AB6397">
      <w:pPr>
        <w:pStyle w:val="ConsPlusNormal"/>
        <w:jc w:val="right"/>
      </w:pPr>
      <w:r>
        <w:t>С.Д.МАРТИН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  <w:outlineLvl w:val="0"/>
      </w:pPr>
      <w:r>
        <w:t>Приложение N 1</w:t>
      </w:r>
    </w:p>
    <w:p w:rsidR="00AB6397" w:rsidRDefault="00AB6397">
      <w:pPr>
        <w:pStyle w:val="ConsPlusNormal"/>
        <w:jc w:val="right"/>
      </w:pPr>
      <w:r>
        <w:t xml:space="preserve">к Постановлению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AB6397" w:rsidRDefault="00AB6397">
      <w:pPr>
        <w:pStyle w:val="ConsPlusNormal"/>
        <w:jc w:val="right"/>
      </w:pPr>
      <w:r>
        <w:t>Совета народных депутатов</w:t>
      </w:r>
    </w:p>
    <w:p w:rsidR="00AB6397" w:rsidRDefault="00AB6397">
      <w:pPr>
        <w:pStyle w:val="ConsPlusNormal"/>
        <w:jc w:val="right"/>
      </w:pPr>
      <w:r>
        <w:t>от 29.11.2006 N 3/5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</w:pPr>
      <w:bookmarkStart w:id="0" w:name="P60"/>
      <w:bookmarkEnd w:id="0"/>
      <w:r>
        <w:t>ПОЛОЖЕНИЕ</w:t>
      </w:r>
    </w:p>
    <w:p w:rsidR="00AB6397" w:rsidRDefault="00AB6397">
      <w:pPr>
        <w:pStyle w:val="ConsPlusTitle"/>
        <w:jc w:val="center"/>
      </w:pPr>
      <w:r>
        <w:t>О ЗЕМЕЛЬНОМ НАЛОГЕ НА ТЕРРИТОРИИ ГОРОДА НОВОКУЗНЕЦКА</w:t>
      </w:r>
    </w:p>
    <w:p w:rsidR="00AB6397" w:rsidRDefault="00AB63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B6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397" w:rsidRDefault="00AB63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  <w:proofErr w:type="gramEnd"/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52" w:history="1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 xml:space="preserve">, от 28.11.2017 </w:t>
            </w:r>
            <w:hyperlink r:id="rId53" w:history="1">
              <w:r>
                <w:rPr>
                  <w:color w:val="0000FF"/>
                </w:rPr>
                <w:t>N 10/98</w:t>
              </w:r>
            </w:hyperlink>
            <w:r>
              <w:rPr>
                <w:color w:val="392C69"/>
              </w:rPr>
              <w:t xml:space="preserve"> (ред. 26.12.2017),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54" w:history="1">
              <w:r>
                <w:rPr>
                  <w:color w:val="0000FF"/>
                </w:rPr>
                <w:t>N 12/115</w:t>
              </w:r>
            </w:hyperlink>
            <w:r>
              <w:rPr>
                <w:color w:val="392C69"/>
              </w:rPr>
              <w:t xml:space="preserve">, от 27.11.2018 </w:t>
            </w:r>
            <w:hyperlink r:id="rId55" w:history="1">
              <w:r>
                <w:rPr>
                  <w:color w:val="0000FF"/>
                </w:rPr>
                <w:t>N 15/128</w:t>
              </w:r>
            </w:hyperlink>
            <w:r>
              <w:rPr>
                <w:color w:val="392C69"/>
              </w:rPr>
              <w:t xml:space="preserve">, от 24.09.2019 </w:t>
            </w:r>
            <w:hyperlink r:id="rId56" w:history="1">
              <w:r>
                <w:rPr>
                  <w:color w:val="0000FF"/>
                </w:rPr>
                <w:t>N 11/76</w:t>
              </w:r>
            </w:hyperlink>
            <w:r>
              <w:rPr>
                <w:color w:val="392C69"/>
              </w:rPr>
              <w:t>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57" w:history="1">
              <w:r>
                <w:rPr>
                  <w:color w:val="0000FF"/>
                </w:rPr>
                <w:t>N 14/106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58" w:history="1">
              <w:r>
                <w:rPr>
                  <w:color w:val="0000FF"/>
                </w:rPr>
                <w:t>N 9/60</w:t>
              </w:r>
            </w:hyperlink>
            <w:r>
              <w:rPr>
                <w:color w:val="392C69"/>
              </w:rPr>
              <w:t xml:space="preserve"> (ред. 27.04.2021),</w:t>
            </w:r>
          </w:p>
          <w:p w:rsidR="00AB6397" w:rsidRDefault="00AB6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59" w:history="1">
              <w:r>
                <w:rPr>
                  <w:color w:val="0000FF"/>
                </w:rPr>
                <w:t>N 14/93</w:t>
              </w:r>
            </w:hyperlink>
            <w:r>
              <w:rPr>
                <w:color w:val="392C69"/>
              </w:rPr>
              <w:t xml:space="preserve"> (ред. 27.04.2021), от 30.03.2021 </w:t>
            </w:r>
            <w:hyperlink r:id="rId60" w:history="1">
              <w:r>
                <w:rPr>
                  <w:color w:val="0000FF"/>
                </w:rPr>
                <w:t>N 4/29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</w:tr>
    </w:tbl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  <w:outlineLvl w:val="1"/>
      </w:pPr>
      <w:r>
        <w:t>1. Общие положения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r>
        <w:t xml:space="preserve">1.1. Положение о земельном налоге на территории города Новокузнецка (далее - Положение) в соответствии с </w:t>
      </w:r>
      <w:hyperlink r:id="rId61" w:history="1">
        <w:r>
          <w:rPr>
            <w:color w:val="0000FF"/>
          </w:rPr>
          <w:t>главой 31</w:t>
        </w:r>
      </w:hyperlink>
      <w:r>
        <w:t xml:space="preserve"> "Земельный налог" Налогового кодекса Российской Федерации определяет налоговые ставки в пределах, установленных данной главой, порядок уплаты земельного налога (далее - налог) в отношении налогоплательщиков-организаций, а также налоговые льготы, основания и порядок их применения.</w:t>
      </w:r>
    </w:p>
    <w:p w:rsidR="00AB6397" w:rsidRDefault="00AB639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26.11.2019 N 14/106)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соответствии со </w:t>
      </w:r>
      <w:hyperlink r:id="rId63" w:history="1">
        <w:r>
          <w:rPr>
            <w:color w:val="0000FF"/>
          </w:rPr>
          <w:t>статьей 388</w:t>
        </w:r>
      </w:hyperlink>
      <w:r>
        <w:t xml:space="preserve"> Налогового кодекса Российской Федерации (если иное не установлено </w:t>
      </w:r>
      <w:hyperlink r:id="rId64" w:history="1">
        <w:r>
          <w:rPr>
            <w:color w:val="0000FF"/>
          </w:rPr>
          <w:t>пунктом 1 данной статьи</w:t>
        </w:r>
      </w:hyperlink>
      <w:r>
        <w:t xml:space="preserve">) налогоплательщиками налога признаются организации и физические лица, обладающие земельными участками, признаваемыми объектами налогообложения в соответствии со </w:t>
      </w:r>
      <w:hyperlink r:id="rId65" w:history="1">
        <w:r>
          <w:rPr>
            <w:color w:val="0000FF"/>
          </w:rPr>
          <w:t>статьей 389</w:t>
        </w:r>
      </w:hyperlink>
      <w:r>
        <w:t xml:space="preserve">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владения.</w:t>
      </w:r>
      <w:proofErr w:type="gramEnd"/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1.3. На основании </w:t>
      </w:r>
      <w:hyperlink r:id="rId66" w:history="1">
        <w:r>
          <w:rPr>
            <w:color w:val="0000FF"/>
          </w:rPr>
          <w:t>статьи 393</w:t>
        </w:r>
      </w:hyperlink>
      <w:r>
        <w:t xml:space="preserve"> Налогового кодекса Российской Федерации налоговым периодом признается календарный год.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Согласно настоящему Положению налоговый период состоит из нескольких отчетных периодов, по итогам которых уплачиваются авансовые платежи.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  <w:outlineLvl w:val="1"/>
      </w:pPr>
      <w:r>
        <w:t>2. Отчетный период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r>
        <w:t xml:space="preserve">2.1. Отчетными периодами по налогу для налогоплательщиков-организаций, за исключением организаций, указанных в </w:t>
      </w:r>
      <w:hyperlink w:anchor="P80" w:history="1">
        <w:r>
          <w:rPr>
            <w:color w:val="0000FF"/>
          </w:rPr>
          <w:t>абзаце втором</w:t>
        </w:r>
      </w:hyperlink>
      <w:r>
        <w:t xml:space="preserve"> настоящего пункта, признаются первый квартал, второй квартал и третий квартал календарного года.</w:t>
      </w:r>
    </w:p>
    <w:p w:rsidR="00AB6397" w:rsidRDefault="00AB6397">
      <w:pPr>
        <w:pStyle w:val="ConsPlusNormal"/>
        <w:spacing w:before="220"/>
        <w:ind w:firstLine="540"/>
        <w:jc w:val="both"/>
      </w:pPr>
      <w:bookmarkStart w:id="1" w:name="P80"/>
      <w:bookmarkEnd w:id="1"/>
      <w:r>
        <w:t xml:space="preserve">Для организаций, полностью освобожденных от уплаты налога на основании </w:t>
      </w:r>
      <w:hyperlink w:anchor="P100" w:history="1">
        <w:r>
          <w:rPr>
            <w:color w:val="0000FF"/>
          </w:rPr>
          <w:t>пункта 5.1</w:t>
        </w:r>
      </w:hyperlink>
      <w:r>
        <w:t xml:space="preserve"> настоящего Положения, и организаций, обладающих земельными участками, которые в соответствии со </w:t>
      </w:r>
      <w:hyperlink r:id="rId67" w:history="1">
        <w:r>
          <w:rPr>
            <w:color w:val="0000FF"/>
          </w:rPr>
          <w:t>статьей 389</w:t>
        </w:r>
      </w:hyperlink>
      <w:r>
        <w:t xml:space="preserve"> Налогового кодекса Российской Федерации не признаются объектами налогообложения, отчетный период не устанавливается.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  <w:outlineLvl w:val="1"/>
      </w:pPr>
      <w:r>
        <w:t>3. Налоговая ставка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r>
        <w:t>3.1. Установить налоговую ставку 0 процентов в отношении земельных участков, предназначенных для размещения кладбищ, крематориев и мест захоронения.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В отношении земельных участков, не указанных в настоящем пункте, налогообложение производится по налоговым ставкам, указанным в </w:t>
      </w:r>
      <w:hyperlink r:id="rId68" w:history="1">
        <w:r>
          <w:rPr>
            <w:color w:val="0000FF"/>
          </w:rPr>
          <w:t>пункте 1 статьи 394</w:t>
        </w:r>
      </w:hyperlink>
      <w:r>
        <w:t xml:space="preserve"> Налогового кодекса Российской Федерации.</w:t>
      </w:r>
    </w:p>
    <w:p w:rsidR="00AB6397" w:rsidRDefault="00AB6397">
      <w:pPr>
        <w:pStyle w:val="ConsPlusNormal"/>
        <w:jc w:val="both"/>
      </w:pPr>
      <w:r>
        <w:t xml:space="preserve">(п. 3.1 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24.11.2020 N 14/93)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  <w:outlineLvl w:val="1"/>
      </w:pPr>
      <w:r>
        <w:t>4. Порядок и сроки уплаты налога и авансовых платежей</w:t>
      </w:r>
    </w:p>
    <w:p w:rsidR="00AB6397" w:rsidRDefault="00AB6397">
      <w:pPr>
        <w:pStyle w:val="ConsPlusTitle"/>
        <w:jc w:val="center"/>
      </w:pPr>
      <w:r>
        <w:t>по налогу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r>
        <w:t>4.1. Налогоплательщики-организации уплачивают налог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Суммы авансовых платежей по налогу по истечении первого, второго и третьего кварталов текущего налогового периода налогоплательщики-организации исчисляют как одну четвертую соответствующей налоговой ставки процентной доли кадастровой стоимости земельного участка.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70" w:history="1">
        <w:r>
          <w:rPr>
            <w:color w:val="0000FF"/>
          </w:rPr>
          <w:t>пунктом 1 статьи 396</w:t>
        </w:r>
      </w:hyperlink>
      <w:r>
        <w:t xml:space="preserve">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AB6397" w:rsidRDefault="00AB6397">
      <w:pPr>
        <w:pStyle w:val="ConsPlusNormal"/>
        <w:jc w:val="both"/>
      </w:pPr>
      <w:r>
        <w:t xml:space="preserve">(п. 4.1 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26.11.2019 N 14/106)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lastRenderedPageBreak/>
        <w:t>4.2. Налогоплательщики - физические лица уплачивают налог в срок не позднее 1 декабря года, следующего за истекшим налоговым периодом.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Сумма налога, подлежащая уплате в бюджет по итогам налогового периода налогоплательщиками - физическими лицами, исчисляется в соответствии с </w:t>
      </w:r>
      <w:hyperlink r:id="rId72" w:history="1">
        <w:r>
          <w:rPr>
            <w:color w:val="0000FF"/>
          </w:rPr>
          <w:t>пунктом 1 статьи 396</w:t>
        </w:r>
      </w:hyperlink>
      <w:r>
        <w:t xml:space="preserve"> Налогового кодекса Российской Федерации.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  <w:outlineLvl w:val="1"/>
      </w:pPr>
      <w:r>
        <w:t>5. Налоговые льготы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bookmarkStart w:id="2" w:name="P100"/>
      <w:bookmarkEnd w:id="2"/>
      <w:r>
        <w:t>5.1. Освобождаются от налогообложения: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1) - 2) утратили силу с 1 января 2021 года. - </w:t>
      </w:r>
      <w:hyperlink r:id="rId73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24.11.2020 N 14/93;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3) физические лица - в отношении земельных участков, затапливаемых грунтовыми и паводковыми водами, на которых размещены принадлежащие им на праве собственности жилые помещения индивидуального жилищного фонда.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Документом, подтверждающим право на указанную льготу, является перечень актов обследования земельных участков, составленный администрацией соответствующего района города Новокузнецка и утвержденный заместителем Главы города - руководителем администрации соответствующего района города Новокузнецка, с приложением самих актов обследования земельных участков.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Перечень актов обследования земельных участков представляется администрацией соответствующего района города Новокузнецка в налоговые органы не позднее 1 февраля года, следующего за истекшим налоговым периодом.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Предварительно, не позднее 1 декабря текущего налогового периода, перечень актов обследования земельных участков, составленный администрацией соответствующего района города Новокузнецка, должен быть направлен в Комитет градостроительства и земельных ресурсов администрации города Новокузнецка.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Акт обследования земельного участка составляется по </w:t>
      </w:r>
      <w:hyperlink w:anchor="P210" w:history="1">
        <w:r>
          <w:rPr>
            <w:color w:val="0000FF"/>
          </w:rPr>
          <w:t>форме N 2</w:t>
        </w:r>
      </w:hyperlink>
      <w:r>
        <w:t xml:space="preserve"> приложения N 2 к настоящему Положению.</w:t>
      </w:r>
    </w:p>
    <w:p w:rsidR="00AB6397" w:rsidRDefault="00AB6397">
      <w:pPr>
        <w:pStyle w:val="ConsPlusNormal"/>
        <w:spacing w:before="220"/>
        <w:ind w:firstLine="540"/>
        <w:jc w:val="both"/>
      </w:pPr>
      <w:proofErr w:type="gramStart"/>
      <w:r>
        <w:t xml:space="preserve">Акт обследования земельного участка составляется членами оперативной группы, действующей для решения задач по предупреждению и ликвидации чрезвычайных и аварийных ситуаций на подведомственной территории, на основании визуального осмотра затопленного земельного участка с </w:t>
      </w:r>
      <w:proofErr w:type="spellStart"/>
      <w:r>
        <w:t>фотофиксацией</w:t>
      </w:r>
      <w:proofErr w:type="spellEnd"/>
      <w:r>
        <w:t>, опроса собственника жилого помещения, расположенного на территории данного земельного участка, в период прохождения паводковых вод или вследствие неблагоприятных гидрометеорологических явлений на протяжении текущего налогового периода.</w:t>
      </w:r>
      <w:proofErr w:type="gramEnd"/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Оперативные группы создаются, их </w:t>
      </w:r>
      <w:proofErr w:type="gramStart"/>
      <w:r>
        <w:t>состав</w:t>
      </w:r>
      <w:proofErr w:type="gramEnd"/>
      <w:r>
        <w:t xml:space="preserve"> и порядок работы определяются в соответствии с распоряжением администрации города Новокузнецка;</w:t>
      </w:r>
    </w:p>
    <w:p w:rsidR="00AB6397" w:rsidRDefault="00AB6397">
      <w:pPr>
        <w:pStyle w:val="ConsPlusNormal"/>
        <w:spacing w:before="220"/>
        <w:ind w:firstLine="540"/>
        <w:jc w:val="both"/>
      </w:pPr>
      <w:proofErr w:type="gramStart"/>
      <w:r>
        <w:t>4)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- в отношении принадлежащих им земельных участков, предназначенных для размещения домов индивидуальной жилой застройки и индивидуальных гаражей, а также для ведения садоводства, огородничества и личного подсобного хозяйства.</w:t>
      </w:r>
      <w:proofErr w:type="gramEnd"/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Документом, подтверждающим право на указанную льготу, является справка из органа, осуществляющего пенсионное обеспечение, о назначенной пенсии соответствующего вида либо </w:t>
      </w:r>
      <w:r>
        <w:lastRenderedPageBreak/>
        <w:t>документ, подтверждающий, что лицо является получателем ежемесячного пожизненного содержания.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Налоговая льгота может быть применена в отношении одного земельного участка по каждому виду использования;</w:t>
      </w:r>
    </w:p>
    <w:p w:rsidR="00AB6397" w:rsidRDefault="00AB639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26.11.2019 N 14/106)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5) малоимущие граждане, зарегистрированные на территории Кемеровской области, - в отношении принадлежащих им земельных участков, предназначенных для размещения домов индивидуальной жилой застройки и индивидуальных гаражей, а также для ведения садоводства, огородничества и личного подсобного хозяйства, при предоставлении справки органа социальной защиты о среднедушевом доходе семьи ниже прожиточного минимума.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Налоговая льгота может быть применена в отношении одного земельного участка по каждому виду использования;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75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26.11.2019 N 14/106;</w:t>
      </w:r>
    </w:p>
    <w:p w:rsidR="00AB6397" w:rsidRDefault="00AB6397">
      <w:pPr>
        <w:pStyle w:val="ConsPlusNormal"/>
        <w:spacing w:before="220"/>
        <w:ind w:firstLine="540"/>
        <w:jc w:val="both"/>
      </w:pPr>
      <w:proofErr w:type="gramStart"/>
      <w:r>
        <w:t>7) на период с 1 января по 31 декабря 2018 года - рудодобывающие организации, осуществляющие деятельность по добыче или обогащению железорудного сырья, в отношении земельных участков под объектами производственной деятельности, площадь которых на начало налогового периода превышает 1200000 квадратных метров;</w:t>
      </w:r>
      <w:proofErr w:type="gramEnd"/>
    </w:p>
    <w:p w:rsidR="00AB6397" w:rsidRDefault="00AB639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28.11.2017 N 10/98)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77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27.11.2018 N 15/128;</w:t>
      </w:r>
    </w:p>
    <w:p w:rsidR="00AB6397" w:rsidRDefault="00AB6397">
      <w:pPr>
        <w:pStyle w:val="ConsPlusNormal"/>
        <w:spacing w:before="220"/>
        <w:ind w:firstLine="540"/>
        <w:jc w:val="both"/>
      </w:pPr>
      <w:proofErr w:type="gramStart"/>
      <w:r>
        <w:t xml:space="preserve">9) юридические лица - резиденты территории опережающего социально-экономического развития (далее - ТОСЭР), включенные в реестр резидентов ТОСЭР, создаваемых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включенных в </w:t>
      </w:r>
      <w:hyperlink r:id="rId78" w:history="1">
        <w:r>
          <w:rPr>
            <w:color w:val="0000FF"/>
          </w:rPr>
          <w:t>перечень</w:t>
        </w:r>
      </w:hyperlink>
      <w:r>
        <w:t xml:space="preserve">, утверждаемый Правительством Российской Федерации в соответствии со </w:t>
      </w:r>
      <w:hyperlink r:id="rId79" w:history="1">
        <w:r>
          <w:rPr>
            <w:color w:val="0000FF"/>
          </w:rPr>
          <w:t>статьей 34</w:t>
        </w:r>
      </w:hyperlink>
      <w:r>
        <w:t xml:space="preserve"> Федерального закона от 29.12.2014 N 473-ФЗ "О территориях опережающего социально-экономического развития в Российской Федерации" (далее - реестр резидентов ТОСЭР), в отношении земельных участков, расположенных на</w:t>
      </w:r>
      <w:proofErr w:type="gramEnd"/>
      <w:r>
        <w:t xml:space="preserve"> территории ТОСЭР, созданной в границах Новокузнецкого городского округа.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Налоговая льгота, установленная настоящим подпунктом, действует в течение пяти налоговых периодов, начиная с налогового периода, в котором в реестр резидентов ТОСЭР была внесена запись о регистрации налогоплательщика в качестве резидента ТОСЭР.</w:t>
      </w:r>
    </w:p>
    <w:p w:rsidR="00AB6397" w:rsidRDefault="00AB639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30.03.2021 N 4/29)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В случае лишения статуса резидента ТОСЭР налогоплательщик утрачивает право на применение налоговой льготы, установленной настоящим подпунктом, с первого числа месяца, следующего за месяцем, в котором в реестр резидентов ТОСЭР была внесена запись о лишении налогоплательщика статуса резидента ТОСЭР.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Основаниями для применения налоговой льготы, установленной настоящим подпунктом, являются заявление налогоплательщика и информация о внесении в реестр резидентов ТОСЭР записи о регистрации налогоплательщика в качестве резидента ТОСЭР, направленная Министерством экономического развития Российской Федерации в налоговый орган по месту нахождения земельного участка;</w:t>
      </w:r>
    </w:p>
    <w:p w:rsidR="00AB6397" w:rsidRDefault="00AB639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28.11.2017 N 10/98 (ред. 26.12.2017))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lastRenderedPageBreak/>
        <w:t xml:space="preserve">10) органы местного самоуправления, муниципальные учреждения (бюджетные, автономные, казенные), </w:t>
      </w:r>
      <w:proofErr w:type="gramStart"/>
      <w:r>
        <w:t>расходы</w:t>
      </w:r>
      <w:proofErr w:type="gramEnd"/>
      <w:r>
        <w:t xml:space="preserve"> на содержание имущества которых осуществляются за счет средств бюджета Новокузнецкого городского округа, в отношении земельных участков, используемых для обеспечения их деятельности.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Документами, подтверждающими право на указанную льготу, являются учредительные документы муниципальных учреждений (бюджетных, автономных, казенных), </w:t>
      </w:r>
      <w:proofErr w:type="gramStart"/>
      <w:r>
        <w:t>расходы</w:t>
      </w:r>
      <w:proofErr w:type="gramEnd"/>
      <w:r>
        <w:t xml:space="preserve"> на содержание имущества которых осуществляются за счет средств бюджета Новокузнецкого городского округа;</w:t>
      </w:r>
    </w:p>
    <w:p w:rsidR="00AB6397" w:rsidRDefault="00AB639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26.11.2019 N 14/106)</w:t>
      </w:r>
    </w:p>
    <w:p w:rsidR="00AB6397" w:rsidRDefault="00AB63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B6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397" w:rsidRDefault="00AB6397">
            <w:pPr>
              <w:pStyle w:val="ConsPlusNormal"/>
              <w:jc w:val="both"/>
            </w:pPr>
            <w:hyperlink r:id="rId8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 от 24.11.2020 N 14/93 были внесены изменения в </w:t>
            </w:r>
            <w:hyperlink r:id="rId84" w:history="1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Решения Новокузнецкого городского Совета народных депутатов от 30.06.2020 N 9/60, в </w:t>
            </w:r>
            <w:proofErr w:type="gramStart"/>
            <w:r>
              <w:rPr>
                <w:color w:val="392C69"/>
              </w:rPr>
              <w:t>связи</w:t>
            </w:r>
            <w:proofErr w:type="gramEnd"/>
            <w:r>
              <w:rPr>
                <w:color w:val="392C69"/>
              </w:rPr>
              <w:t xml:space="preserve"> с чем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11 п. 5.1 </w:t>
            </w:r>
            <w:hyperlink r:id="rId85" w:history="1">
              <w:r>
                <w:rPr>
                  <w:color w:val="0000FF"/>
                </w:rPr>
                <w:t>действовал</w:t>
              </w:r>
            </w:hyperlink>
            <w:r>
              <w:rPr>
                <w:color w:val="392C69"/>
              </w:rPr>
              <w:t xml:space="preserve"> по 31.12.2020. </w:t>
            </w:r>
            <w:hyperlink r:id="rId8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 от 27.04.2021 N 5/37 в </w:t>
            </w:r>
            <w:hyperlink r:id="rId87" w:history="1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Решения Новокузнецкого городского Совета народных депутатов от 30.06.2020 N 9/60 внесены изменения, в </w:t>
            </w:r>
            <w:proofErr w:type="gramStart"/>
            <w:r>
              <w:rPr>
                <w:color w:val="392C69"/>
              </w:rPr>
              <w:t>связи</w:t>
            </w:r>
            <w:proofErr w:type="gramEnd"/>
            <w:r>
              <w:rPr>
                <w:color w:val="392C69"/>
              </w:rPr>
              <w:t xml:space="preserve"> с чем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11 п. 5.1 </w:t>
            </w:r>
            <w:hyperlink r:id="rId88" w:history="1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правоотношения по уплате земельного налога, возникшие с 01.01.2020, и действует по 31.12.2021.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397" w:rsidRDefault="00AB6397">
            <w:pPr>
              <w:spacing w:after="1" w:line="0" w:lineRule="atLeast"/>
            </w:pPr>
          </w:p>
        </w:tc>
      </w:tr>
    </w:tbl>
    <w:p w:rsidR="00AB6397" w:rsidRDefault="00AB6397">
      <w:pPr>
        <w:pStyle w:val="ConsPlusNormal"/>
        <w:spacing w:before="280"/>
        <w:ind w:firstLine="540"/>
        <w:jc w:val="both"/>
      </w:pPr>
      <w:r>
        <w:t>11) некоммерческие организации в отношении земельных участков, площадь которых на начало налогового периода превышает 10000 квадратных метров, в части оплаты налога за 2020 и 2021 годы.</w:t>
      </w:r>
    </w:p>
    <w:p w:rsidR="00AB6397" w:rsidRDefault="00AB639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24.11.2020 N 14/93 (ред. 27.04.2021))</w:t>
      </w:r>
    </w:p>
    <w:p w:rsidR="00AB6397" w:rsidRDefault="00AB6397">
      <w:pPr>
        <w:pStyle w:val="ConsPlusNormal"/>
        <w:spacing w:before="220"/>
        <w:ind w:firstLine="540"/>
        <w:jc w:val="both"/>
      </w:pPr>
      <w:proofErr w:type="gramStart"/>
      <w:r>
        <w:t>Документами, подтверждающими право на налоговую льготу, установленную настоящим подпунктом, являются документ, подтверждающий факт внесения записи в Единый государственный реестр юридических лиц о государственной регистрации некоммерческой организации, или выписка из Единого государственного реестра юридических лиц, содержащая сведения, внесенные соответствующей записью, а также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  <w:proofErr w:type="gramEnd"/>
    </w:p>
    <w:p w:rsidR="00AB6397" w:rsidRDefault="00AB6397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30.06.2020 N 9/60 (ред. 27.04.2021))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91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26.11.2019 N 14/106.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5.2.1. Утратил силу. - </w:t>
      </w:r>
      <w:hyperlink r:id="rId92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27.11.2018 N 15/128.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5.3. Утратил силу. - </w:t>
      </w:r>
      <w:hyperlink r:id="rId93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28.11.2017 N 10/98.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94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26.11.2019 N 14/106.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5.5.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B6397" w:rsidRDefault="00AB63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5.5 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26.11.2019 N 14/106)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lastRenderedPageBreak/>
        <w:t xml:space="preserve">5.6. Утратил силу. - </w:t>
      </w:r>
      <w:hyperlink r:id="rId96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28.11.2017 N 10/98.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 xml:space="preserve">5.7. Утратил силу. - </w:t>
      </w:r>
      <w:hyperlink r:id="rId97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26.11.2019 N 14/106.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5.8. Право на налоговые льготы имеют налогоплательщики при условии их постановки на учет в налоговых органах города Новокузнецка по месту нахождения налогоплательщика-организации, месту жительства налогоплательщика - физического лица в соответствии с законодательством Российской Федерации.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Налоговая льгота, установленная после 1 декабря текущего налогового периода, но до начала следующего налогового периода, предоставляется в отношении земельных участков, кадастровая стоимость которых определена в соответствии с государственной кадастровой оценкой земель и утверждена органом государственной власти Кемеровской области, уполномоченным на проведение государственной кадастровой оценки.</w:t>
      </w:r>
    </w:p>
    <w:p w:rsidR="00AB6397" w:rsidRDefault="00AB6397">
      <w:pPr>
        <w:pStyle w:val="ConsPlusNormal"/>
        <w:jc w:val="both"/>
      </w:pPr>
      <w:r>
        <w:t xml:space="preserve">(п. 5.8 в ред. </w:t>
      </w:r>
      <w:hyperlink r:id="rId98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28.11.2017 N 10/98)</w:t>
      </w:r>
    </w:p>
    <w:p w:rsidR="00AB6397" w:rsidRDefault="00AB6397">
      <w:pPr>
        <w:pStyle w:val="ConsPlusNormal"/>
        <w:spacing w:before="220"/>
        <w:ind w:firstLine="540"/>
        <w:jc w:val="both"/>
      </w:pPr>
      <w:r>
        <w:t>5.9. Налогоплательщику, имеющему в соответствии с настоящим Положением право на налоговые льготы по нескольким основаниям, налоговая льгота предоставляется только по одному из оснований по выбору налогоплательщика.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  <w:outlineLvl w:val="1"/>
      </w:pPr>
      <w:r>
        <w:t>6. Порядок предоставления сведений о кадастровой стоимости</w:t>
      </w:r>
    </w:p>
    <w:p w:rsidR="00AB6397" w:rsidRDefault="00AB6397">
      <w:pPr>
        <w:pStyle w:val="ConsPlusTitle"/>
        <w:jc w:val="center"/>
      </w:pPr>
      <w:r>
        <w:t>земельных участков налогоплательщикам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r>
        <w:t xml:space="preserve">Утратил силу. - </w:t>
      </w:r>
      <w:hyperlink r:id="rId99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26.11.2019 N 14/106.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</w:pPr>
      <w:r>
        <w:t>Председатель</w:t>
      </w:r>
    </w:p>
    <w:p w:rsidR="00AB6397" w:rsidRDefault="00AB6397">
      <w:pPr>
        <w:pStyle w:val="ConsPlusNormal"/>
        <w:jc w:val="right"/>
      </w:pPr>
      <w:r>
        <w:t>Новокузнецкого городского Совета</w:t>
      </w:r>
    </w:p>
    <w:p w:rsidR="00AB6397" w:rsidRDefault="00AB6397">
      <w:pPr>
        <w:pStyle w:val="ConsPlusNormal"/>
        <w:jc w:val="right"/>
      </w:pPr>
      <w:r>
        <w:t>народных депутатов</w:t>
      </w:r>
    </w:p>
    <w:p w:rsidR="00AB6397" w:rsidRDefault="00AB6397">
      <w:pPr>
        <w:pStyle w:val="ConsPlusNormal"/>
        <w:jc w:val="right"/>
      </w:pPr>
      <w:r>
        <w:t>О.А.МАСЮКОВ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  <w:outlineLvl w:val="1"/>
      </w:pPr>
      <w:r>
        <w:t>Приложение N 1</w:t>
      </w:r>
    </w:p>
    <w:p w:rsidR="00AB6397" w:rsidRDefault="00AB6397">
      <w:pPr>
        <w:pStyle w:val="ConsPlusNormal"/>
        <w:jc w:val="right"/>
      </w:pPr>
      <w:r>
        <w:t xml:space="preserve">к Положению о </w:t>
      </w:r>
      <w:proofErr w:type="gramStart"/>
      <w:r>
        <w:t>земельном</w:t>
      </w:r>
      <w:proofErr w:type="gramEnd"/>
    </w:p>
    <w:p w:rsidR="00AB6397" w:rsidRDefault="00AB6397">
      <w:pPr>
        <w:pStyle w:val="ConsPlusNormal"/>
        <w:jc w:val="right"/>
      </w:pPr>
      <w:proofErr w:type="gramStart"/>
      <w:r>
        <w:t>налоге</w:t>
      </w:r>
      <w:proofErr w:type="gramEnd"/>
      <w:r>
        <w:t xml:space="preserve"> на территории</w:t>
      </w:r>
    </w:p>
    <w:p w:rsidR="00AB6397" w:rsidRDefault="00AB6397">
      <w:pPr>
        <w:pStyle w:val="ConsPlusNormal"/>
        <w:jc w:val="right"/>
      </w:pPr>
      <w:r>
        <w:t>города Новокузнецка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</w:pPr>
      <w:r>
        <w:t>НАЛОГОВЫЕ СТАВКИ</w:t>
      </w:r>
    </w:p>
    <w:p w:rsidR="00AB6397" w:rsidRDefault="00AB6397">
      <w:pPr>
        <w:pStyle w:val="ConsPlusTitle"/>
        <w:jc w:val="center"/>
      </w:pPr>
      <w:r>
        <w:t>ПО ВИДАМ РАЗРЕШЕННОГО ИСПОЛЬЗОВАНИЯ ЗЕМЕЛЬНЫХ УЧАСТКОВ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  <w:r>
        <w:t xml:space="preserve">Утратили силу. - </w:t>
      </w:r>
      <w:hyperlink r:id="rId100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26.11.2019 N 14/106.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  <w:outlineLvl w:val="1"/>
      </w:pPr>
      <w:r>
        <w:t>Приложение N 2</w:t>
      </w:r>
    </w:p>
    <w:p w:rsidR="00AB6397" w:rsidRDefault="00AB6397">
      <w:pPr>
        <w:pStyle w:val="ConsPlusNormal"/>
        <w:jc w:val="right"/>
      </w:pPr>
      <w:r>
        <w:lastRenderedPageBreak/>
        <w:t xml:space="preserve">к Положению о </w:t>
      </w:r>
      <w:proofErr w:type="gramStart"/>
      <w:r>
        <w:t>земельном</w:t>
      </w:r>
      <w:proofErr w:type="gramEnd"/>
    </w:p>
    <w:p w:rsidR="00AB6397" w:rsidRDefault="00AB6397">
      <w:pPr>
        <w:pStyle w:val="ConsPlusNormal"/>
        <w:jc w:val="right"/>
      </w:pPr>
      <w:proofErr w:type="gramStart"/>
      <w:r>
        <w:t>налоге</w:t>
      </w:r>
      <w:proofErr w:type="gramEnd"/>
      <w:r>
        <w:t xml:space="preserve"> на территории</w:t>
      </w:r>
    </w:p>
    <w:p w:rsidR="00AB6397" w:rsidRDefault="00AB6397">
      <w:pPr>
        <w:pStyle w:val="ConsPlusNormal"/>
        <w:jc w:val="right"/>
      </w:pPr>
      <w:r>
        <w:t>города Новокузнецка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Title"/>
        <w:jc w:val="center"/>
      </w:pPr>
      <w:r>
        <w:t>ФОРМЫ</w:t>
      </w:r>
    </w:p>
    <w:p w:rsidR="00AB6397" w:rsidRDefault="00AB6397">
      <w:pPr>
        <w:pStyle w:val="ConsPlusTitle"/>
        <w:jc w:val="center"/>
      </w:pPr>
      <w:r>
        <w:t>ДОКУМЕНТОВ, ПОДТВЕРЖДАЮЩИХ ПРАВО НА НАЛОГОВЫЕ ЛЬГОТЫ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  <w:outlineLvl w:val="2"/>
      </w:pPr>
      <w:r>
        <w:t>Форма N 1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nformat"/>
        <w:jc w:val="both"/>
      </w:pPr>
      <w:r>
        <w:t xml:space="preserve">            Перечень земельных участков, находящихся в границах</w:t>
      </w:r>
    </w:p>
    <w:p w:rsidR="00AB6397" w:rsidRDefault="00AB6397">
      <w:pPr>
        <w:pStyle w:val="ConsPlusNonformat"/>
        <w:jc w:val="both"/>
      </w:pPr>
      <w:r>
        <w:t xml:space="preserve">                          санитарно-защитных зон</w:t>
      </w:r>
    </w:p>
    <w:p w:rsidR="00AB6397" w:rsidRDefault="00AB6397">
      <w:pPr>
        <w:pStyle w:val="ConsPlusNonformat"/>
        <w:jc w:val="both"/>
      </w:pPr>
      <w:r>
        <w:t xml:space="preserve">             по состоянию на 31 декабря __________________ </w:t>
      </w:r>
      <w:proofErr w:type="gramStart"/>
      <w:r>
        <w:t>г</w:t>
      </w:r>
      <w:proofErr w:type="gramEnd"/>
      <w:r>
        <w:t>.</w:t>
      </w:r>
    </w:p>
    <w:p w:rsidR="00AB6397" w:rsidRDefault="00AB6397">
      <w:pPr>
        <w:pStyle w:val="ConsPlusNonformat"/>
        <w:jc w:val="both"/>
      </w:pPr>
      <w:r>
        <w:t xml:space="preserve">                                        (налоговый период)</w:t>
      </w:r>
    </w:p>
    <w:p w:rsidR="00AB6397" w:rsidRDefault="00AB63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81"/>
        <w:gridCol w:w="3913"/>
        <w:gridCol w:w="2267"/>
      </w:tblGrid>
      <w:tr w:rsidR="00AB6397">
        <w:tc>
          <w:tcPr>
            <w:tcW w:w="510" w:type="dxa"/>
          </w:tcPr>
          <w:p w:rsidR="00AB6397" w:rsidRDefault="00AB639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AB6397" w:rsidRDefault="00AB6397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3913" w:type="dxa"/>
          </w:tcPr>
          <w:p w:rsidR="00AB6397" w:rsidRDefault="00AB6397">
            <w:pPr>
              <w:pStyle w:val="ConsPlusNormal"/>
              <w:jc w:val="center"/>
            </w:pPr>
            <w:r>
              <w:t>Местоположение земельного участка</w:t>
            </w:r>
          </w:p>
        </w:tc>
        <w:tc>
          <w:tcPr>
            <w:tcW w:w="2267" w:type="dxa"/>
          </w:tcPr>
          <w:p w:rsidR="00AB6397" w:rsidRDefault="00AB6397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</w:tr>
      <w:tr w:rsidR="00AB6397">
        <w:tc>
          <w:tcPr>
            <w:tcW w:w="510" w:type="dxa"/>
          </w:tcPr>
          <w:p w:rsidR="00AB6397" w:rsidRDefault="00AB6397">
            <w:pPr>
              <w:pStyle w:val="ConsPlusNormal"/>
            </w:pPr>
          </w:p>
        </w:tc>
        <w:tc>
          <w:tcPr>
            <w:tcW w:w="2381" w:type="dxa"/>
          </w:tcPr>
          <w:p w:rsidR="00AB6397" w:rsidRDefault="00AB6397">
            <w:pPr>
              <w:pStyle w:val="ConsPlusNormal"/>
            </w:pPr>
          </w:p>
        </w:tc>
        <w:tc>
          <w:tcPr>
            <w:tcW w:w="3913" w:type="dxa"/>
          </w:tcPr>
          <w:p w:rsidR="00AB6397" w:rsidRDefault="00AB6397">
            <w:pPr>
              <w:pStyle w:val="ConsPlusNormal"/>
            </w:pPr>
          </w:p>
        </w:tc>
        <w:tc>
          <w:tcPr>
            <w:tcW w:w="2267" w:type="dxa"/>
          </w:tcPr>
          <w:p w:rsidR="00AB6397" w:rsidRDefault="00AB6397">
            <w:pPr>
              <w:pStyle w:val="ConsPlusNormal"/>
            </w:pPr>
          </w:p>
        </w:tc>
      </w:tr>
      <w:tr w:rsidR="00AB6397">
        <w:tc>
          <w:tcPr>
            <w:tcW w:w="510" w:type="dxa"/>
          </w:tcPr>
          <w:p w:rsidR="00AB6397" w:rsidRDefault="00AB6397">
            <w:pPr>
              <w:pStyle w:val="ConsPlusNormal"/>
            </w:pPr>
          </w:p>
        </w:tc>
        <w:tc>
          <w:tcPr>
            <w:tcW w:w="2381" w:type="dxa"/>
          </w:tcPr>
          <w:p w:rsidR="00AB6397" w:rsidRDefault="00AB6397">
            <w:pPr>
              <w:pStyle w:val="ConsPlusNormal"/>
            </w:pPr>
          </w:p>
        </w:tc>
        <w:tc>
          <w:tcPr>
            <w:tcW w:w="3913" w:type="dxa"/>
          </w:tcPr>
          <w:p w:rsidR="00AB6397" w:rsidRDefault="00AB6397">
            <w:pPr>
              <w:pStyle w:val="ConsPlusNormal"/>
            </w:pPr>
          </w:p>
        </w:tc>
        <w:tc>
          <w:tcPr>
            <w:tcW w:w="2267" w:type="dxa"/>
          </w:tcPr>
          <w:p w:rsidR="00AB6397" w:rsidRDefault="00AB6397">
            <w:pPr>
              <w:pStyle w:val="ConsPlusNormal"/>
            </w:pPr>
          </w:p>
        </w:tc>
      </w:tr>
      <w:tr w:rsidR="00AB6397">
        <w:tc>
          <w:tcPr>
            <w:tcW w:w="510" w:type="dxa"/>
          </w:tcPr>
          <w:p w:rsidR="00AB6397" w:rsidRDefault="00AB6397">
            <w:pPr>
              <w:pStyle w:val="ConsPlusNormal"/>
            </w:pPr>
          </w:p>
        </w:tc>
        <w:tc>
          <w:tcPr>
            <w:tcW w:w="2381" w:type="dxa"/>
          </w:tcPr>
          <w:p w:rsidR="00AB6397" w:rsidRDefault="00AB6397">
            <w:pPr>
              <w:pStyle w:val="ConsPlusNormal"/>
            </w:pPr>
          </w:p>
        </w:tc>
        <w:tc>
          <w:tcPr>
            <w:tcW w:w="3913" w:type="dxa"/>
          </w:tcPr>
          <w:p w:rsidR="00AB6397" w:rsidRDefault="00AB6397">
            <w:pPr>
              <w:pStyle w:val="ConsPlusNormal"/>
            </w:pPr>
          </w:p>
        </w:tc>
        <w:tc>
          <w:tcPr>
            <w:tcW w:w="2267" w:type="dxa"/>
          </w:tcPr>
          <w:p w:rsidR="00AB6397" w:rsidRDefault="00AB6397">
            <w:pPr>
              <w:pStyle w:val="ConsPlusNormal"/>
            </w:pPr>
          </w:p>
        </w:tc>
      </w:tr>
    </w:tbl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jc w:val="right"/>
        <w:outlineLvl w:val="2"/>
      </w:pPr>
      <w:r>
        <w:t>Форма N 2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nformat"/>
        <w:jc w:val="both"/>
      </w:pPr>
      <w:bookmarkStart w:id="3" w:name="P210"/>
      <w:bookmarkEnd w:id="3"/>
      <w:r>
        <w:t xml:space="preserve">                                    Акт</w:t>
      </w:r>
    </w:p>
    <w:p w:rsidR="00AB6397" w:rsidRDefault="00AB6397">
      <w:pPr>
        <w:pStyle w:val="ConsPlusNonformat"/>
        <w:jc w:val="both"/>
      </w:pPr>
      <w:r>
        <w:t xml:space="preserve">                      обследования земельного участка</w:t>
      </w:r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  <w:r>
        <w:t xml:space="preserve">         "__" ___________ 20__ г.                   г. Новокузнецк</w:t>
      </w:r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  <w:r>
        <w:t xml:space="preserve">                       Оперативная группа в составе: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 xml:space="preserve">                             (ФИО, должность)</w:t>
      </w:r>
    </w:p>
    <w:p w:rsidR="00AB6397" w:rsidRDefault="00AB6397">
      <w:pPr>
        <w:pStyle w:val="ConsPlusNonformat"/>
        <w:jc w:val="both"/>
      </w:pPr>
      <w:r>
        <w:t>в присутствии _____________________________________________________________</w:t>
      </w:r>
    </w:p>
    <w:p w:rsidR="00AB6397" w:rsidRDefault="00AB6397">
      <w:pPr>
        <w:pStyle w:val="ConsPlusNonformat"/>
        <w:jc w:val="both"/>
      </w:pPr>
      <w:r>
        <w:t xml:space="preserve">                (ФИО собственника жилого помещения либо члена его семьи)</w:t>
      </w:r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  <w:r>
        <w:t>произвела осмотр земельного участка, расположенного по адресу: ____________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__________________________________________________________________________,</w:t>
      </w:r>
    </w:p>
    <w:p w:rsidR="00AB6397" w:rsidRDefault="00AB6397">
      <w:pPr>
        <w:pStyle w:val="ConsPlusNonformat"/>
        <w:jc w:val="both"/>
      </w:pPr>
      <w:r>
        <w:t>кадастровый номер: ___________________________, площадь ____________ кв. м.</w:t>
      </w:r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  <w:r>
        <w:t>Указанный земельный участок принадлежит ___________________________________</w:t>
      </w:r>
    </w:p>
    <w:p w:rsidR="00AB6397" w:rsidRDefault="00AB6397">
      <w:pPr>
        <w:pStyle w:val="ConsPlusNonformat"/>
        <w:jc w:val="both"/>
      </w:pPr>
      <w:r>
        <w:t xml:space="preserve">                                                       (ФИО)</w:t>
      </w:r>
    </w:p>
    <w:p w:rsidR="00AB6397" w:rsidRDefault="00AB6397">
      <w:pPr>
        <w:pStyle w:val="ConsPlusNonformat"/>
        <w:jc w:val="both"/>
      </w:pPr>
      <w:r>
        <w:t>на основании ______________________________________________________________</w:t>
      </w:r>
    </w:p>
    <w:p w:rsidR="00AB6397" w:rsidRDefault="00AB6397">
      <w:pPr>
        <w:pStyle w:val="ConsPlusNonformat"/>
        <w:jc w:val="both"/>
      </w:pPr>
      <w:r>
        <w:t xml:space="preserve">                      </w:t>
      </w:r>
      <w:proofErr w:type="gramStart"/>
      <w:r>
        <w:t>(указываются реквизиты правоустанавливающих</w:t>
      </w:r>
      <w:proofErr w:type="gramEnd"/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 xml:space="preserve">          </w:t>
      </w:r>
      <w:proofErr w:type="gramStart"/>
      <w:r>
        <w:t>(</w:t>
      </w:r>
      <w:proofErr w:type="spellStart"/>
      <w:r>
        <w:t>правоподтверждающих</w:t>
      </w:r>
      <w:proofErr w:type="spellEnd"/>
      <w:r>
        <w:t>) документов на земельный участок)</w:t>
      </w:r>
      <w:proofErr w:type="gramEnd"/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  <w:r>
        <w:t>на праве 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 xml:space="preserve">         (указывается вид права, на котором принадлежит земельный участок)</w:t>
      </w:r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  <w:r>
        <w:t xml:space="preserve">   В результате обследования земельного участка и прилегающей территории</w:t>
      </w:r>
    </w:p>
    <w:p w:rsidR="00AB6397" w:rsidRDefault="00AB6397">
      <w:pPr>
        <w:pStyle w:val="ConsPlusNonformat"/>
        <w:jc w:val="both"/>
      </w:pPr>
      <w:r>
        <w:t xml:space="preserve">                               установлено: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>___________________________________________________________________________</w:t>
      </w:r>
    </w:p>
    <w:p w:rsidR="00AB6397" w:rsidRDefault="00AB6397">
      <w:pPr>
        <w:pStyle w:val="ConsPlusNonformat"/>
        <w:jc w:val="both"/>
      </w:pPr>
      <w:r>
        <w:t>Фотографии прилагаются.</w:t>
      </w:r>
    </w:p>
    <w:p w:rsidR="00AB6397" w:rsidRDefault="00AB6397">
      <w:pPr>
        <w:pStyle w:val="ConsPlusNonformat"/>
        <w:jc w:val="both"/>
      </w:pPr>
    </w:p>
    <w:p w:rsidR="00AB6397" w:rsidRDefault="00AB6397">
      <w:pPr>
        <w:pStyle w:val="ConsPlusNonformat"/>
        <w:jc w:val="both"/>
      </w:pPr>
      <w:r>
        <w:t>Члены оперативной группы: _______________________</w:t>
      </w:r>
    </w:p>
    <w:p w:rsidR="00AB6397" w:rsidRDefault="00AB6397">
      <w:pPr>
        <w:pStyle w:val="ConsPlusNonformat"/>
        <w:jc w:val="both"/>
      </w:pPr>
      <w:r>
        <w:t xml:space="preserve">                                 (подпись)</w:t>
      </w:r>
    </w:p>
    <w:p w:rsidR="00AB6397" w:rsidRDefault="00AB6397">
      <w:pPr>
        <w:pStyle w:val="ConsPlusNonformat"/>
        <w:jc w:val="both"/>
      </w:pPr>
      <w:r>
        <w:t xml:space="preserve">                          _______________________</w:t>
      </w:r>
    </w:p>
    <w:p w:rsidR="00AB6397" w:rsidRDefault="00AB6397">
      <w:pPr>
        <w:pStyle w:val="ConsPlusNonformat"/>
        <w:jc w:val="both"/>
      </w:pPr>
      <w:r>
        <w:t xml:space="preserve">                                 (подпись)</w:t>
      </w:r>
    </w:p>
    <w:p w:rsidR="00AB6397" w:rsidRDefault="00AB6397">
      <w:pPr>
        <w:pStyle w:val="ConsPlusNonformat"/>
        <w:jc w:val="both"/>
      </w:pPr>
      <w:r>
        <w:t xml:space="preserve">                          _______________________</w:t>
      </w:r>
    </w:p>
    <w:p w:rsidR="00AB6397" w:rsidRDefault="00AB6397">
      <w:pPr>
        <w:pStyle w:val="ConsPlusNonformat"/>
        <w:jc w:val="both"/>
      </w:pPr>
      <w:r>
        <w:t xml:space="preserve">                                 (подпись)</w:t>
      </w:r>
    </w:p>
    <w:p w:rsidR="00AB6397" w:rsidRDefault="00AB6397">
      <w:pPr>
        <w:pStyle w:val="ConsPlusNonformat"/>
        <w:jc w:val="both"/>
      </w:pPr>
      <w:r>
        <w:t xml:space="preserve">                          _______________________</w:t>
      </w:r>
    </w:p>
    <w:p w:rsidR="00AB6397" w:rsidRDefault="00AB6397">
      <w:pPr>
        <w:pStyle w:val="ConsPlusNonformat"/>
        <w:jc w:val="both"/>
      </w:pPr>
      <w:r>
        <w:t xml:space="preserve">                                 (подпись)</w:t>
      </w: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ind w:firstLine="540"/>
        <w:jc w:val="both"/>
      </w:pPr>
    </w:p>
    <w:p w:rsidR="00AB6397" w:rsidRDefault="00AB63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6A9" w:rsidRDefault="001D26A9"/>
    <w:sectPr w:rsidR="001D26A9" w:rsidSect="00D0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397"/>
    <w:rsid w:val="001D26A9"/>
    <w:rsid w:val="00AB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62CEB2E7CE24B1C2C951DC90C8EC747FFF0FF02C7FA95947745BB8BFF210CC998C773CCC5AFDF0219F4755A9784F7213BB5C24D3CB7A8C1EAF4Di6t9G" TargetMode="External"/><Relationship Id="rId21" Type="http://schemas.openxmlformats.org/officeDocument/2006/relationships/hyperlink" Target="consultantplus://offline/ref=5862CEB2E7CE24B1C2C951DC90C8EC747FFF0FF02B7CAF574C745BB8BFF210CC998C773CCC5AFDF0219F4755A9784F7213BB5C24D3CB7A8C1EAF4Di6t9G" TargetMode="External"/><Relationship Id="rId34" Type="http://schemas.openxmlformats.org/officeDocument/2006/relationships/hyperlink" Target="consultantplus://offline/ref=5862CEB2E7CE24B1C2C951DC90C8EC747FFF0FF02D7AA85846745BB8BFF210CC998C773CCC5AFDF0219F4754A9784F7213BB5C24D3CB7A8C1EAF4Di6t9G" TargetMode="External"/><Relationship Id="rId42" Type="http://schemas.openxmlformats.org/officeDocument/2006/relationships/hyperlink" Target="consultantplus://offline/ref=5862CEB2E7CE24B1C2C951DC90C8EC747FFF0FF02D78A95A4F745BB8BFF210CC998C773CCC5AFDF0219C4554A9784F7213BB5C24D3CB7A8C1EAF4Di6t9G" TargetMode="External"/><Relationship Id="rId47" Type="http://schemas.openxmlformats.org/officeDocument/2006/relationships/hyperlink" Target="consultantplus://offline/ref=5862CEB2E7CE24B1C2C951DC90C8EC747FFF0FF0297FAC5C4F745BB8BFF210CC998C772ECC02F1F128814756BC2E1E34i4t4G" TargetMode="External"/><Relationship Id="rId50" Type="http://schemas.openxmlformats.org/officeDocument/2006/relationships/hyperlink" Target="consultantplus://offline/ref=5862CEB2E7CE24B1C2C951DC90C8EC747FFF0FF0297CAF5646745BB8BFF210CC998C772ECC02F1F128814756BC2E1E34i4t4G" TargetMode="External"/><Relationship Id="rId55" Type="http://schemas.openxmlformats.org/officeDocument/2006/relationships/hyperlink" Target="consultantplus://offline/ref=5862CEB2E7CE24B1C2C951DC90C8EC747FFF0FF02C79AE5C4A745BB8BFF210CC998C773CCC5AFDF0219F4755A9784F7213BB5C24D3CB7A8C1EAF4Di6t9G" TargetMode="External"/><Relationship Id="rId63" Type="http://schemas.openxmlformats.org/officeDocument/2006/relationships/hyperlink" Target="consultantplus://offline/ref=5862CEB2E7CE24B1C2C94FD186A4B3787CF557FF2E7EA009122B00E5E8FB1A9BDEC32E7E8B52FDFB75CE0306AF2D172846B3432FCDC9i7tDG" TargetMode="External"/><Relationship Id="rId68" Type="http://schemas.openxmlformats.org/officeDocument/2006/relationships/hyperlink" Target="consultantplus://offline/ref=5862CEB2E7CE24B1C2C94FD186A4B3787CF557FF2E7EA009122B00E5E8FB1A9BDEC32E7E8954F5F12ACB1617F7211F3F58B65833CFCB7Di9t0G" TargetMode="External"/><Relationship Id="rId76" Type="http://schemas.openxmlformats.org/officeDocument/2006/relationships/hyperlink" Target="consultantplus://offline/ref=5862CEB2E7CE24B1C2C951DC90C8EC747FFF0FF02C7AAC5946745BB8BFF210CC998C773CCC5AFDF0219F4653A9784F7213BB5C24D3CB7A8C1EAF4Di6t9G" TargetMode="External"/><Relationship Id="rId84" Type="http://schemas.openxmlformats.org/officeDocument/2006/relationships/hyperlink" Target="consultantplus://offline/ref=5862CEB2E7CE24B1C2C951DC90C8EC747FFF0FF02D7DA8574C745BB8BFF210CC998C773CCC5AFDF0219E455BA9784F7213BB5C24D3CB7A8C1EAF4Di6t9G" TargetMode="External"/><Relationship Id="rId89" Type="http://schemas.openxmlformats.org/officeDocument/2006/relationships/hyperlink" Target="consultantplus://offline/ref=5862CEB2E7CE24B1C2C951DC90C8EC747FFF0FF02D7AAD594E745BB8BFF210CC998C773CCC5AFDF0219F4651A9784F7213BB5C24D3CB7A8C1EAF4Di6t9G" TargetMode="External"/><Relationship Id="rId97" Type="http://schemas.openxmlformats.org/officeDocument/2006/relationships/hyperlink" Target="consultantplus://offline/ref=5862CEB2E7CE24B1C2C951DC90C8EC747FFF0FF02D7EAF5E4C745BB8BFF210CC998C773CCC5AFDF0219F4455A9784F7213BB5C24D3CB7A8C1EAF4Di6t9G" TargetMode="External"/><Relationship Id="rId7" Type="http://schemas.openxmlformats.org/officeDocument/2006/relationships/hyperlink" Target="consultantplus://offline/ref=5862CEB2E7CE24B1C2C951DC90C8EC747FFF0FF0297BAF594D745BB8BFF210CC998C773CCC5AFDF0219F4755A9784F7213BB5C24D3CB7A8C1EAF4Di6t9G" TargetMode="External"/><Relationship Id="rId71" Type="http://schemas.openxmlformats.org/officeDocument/2006/relationships/hyperlink" Target="consultantplus://offline/ref=5862CEB2E7CE24B1C2C951DC90C8EC747FFF0FF02D7EAF5E4C745BB8BFF210CC998C773CCC5AFDF0219F4553A9784F7213BB5C24D3CB7A8C1EAF4Di6t9G" TargetMode="External"/><Relationship Id="rId92" Type="http://schemas.openxmlformats.org/officeDocument/2006/relationships/hyperlink" Target="consultantplus://offline/ref=5862CEB2E7CE24B1C2C951DC90C8EC747FFF0FF02C79AE5C4A745BB8BFF210CC998C773CCC5AFDF0219F475AA9784F7213BB5C24D3CB7A8C1EAF4Di6t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62CEB2E7CE24B1C2C951DC90C8EC747FFF0FF02A78A35E48745BB8BFF210CC998C773CCC5AFDF0219F4755A9784F7213BB5C24D3CB7A8C1EAF4Di6t9G" TargetMode="External"/><Relationship Id="rId29" Type="http://schemas.openxmlformats.org/officeDocument/2006/relationships/hyperlink" Target="consultantplus://offline/ref=5862CEB2E7CE24B1C2C951DC90C8EC747FFF0FF02C79AE5C4A745BB8BFF210CC998C773CCC5AFDF0219F4755A9784F7213BB5C24D3CB7A8C1EAF4Di6t9G" TargetMode="External"/><Relationship Id="rId11" Type="http://schemas.openxmlformats.org/officeDocument/2006/relationships/hyperlink" Target="consultantplus://offline/ref=5862CEB2E7CE24B1C2C951DC90C8EC747FFF0FF02977AA5847745BB8BFF210CC998C773CCC5AFDF0219F4755A9784F7213BB5C24D3CB7A8C1EAF4Di6t9G" TargetMode="External"/><Relationship Id="rId24" Type="http://schemas.openxmlformats.org/officeDocument/2006/relationships/hyperlink" Target="consultantplus://offline/ref=5862CEB2E7CE24B1C2C951DC90C8EC747FFF0FF02B76AD5848745BB8BFF210CC998C773CCC5AFDF0219F4755A9784F7213BB5C24D3CB7A8C1EAF4Di6t9G" TargetMode="External"/><Relationship Id="rId32" Type="http://schemas.openxmlformats.org/officeDocument/2006/relationships/hyperlink" Target="consultantplus://offline/ref=5862CEB2E7CE24B1C2C951DC90C8EC747FFF0FF02D7AAD5946745BB8BFF210CC998C773CCC5AFDF0219F4755A9784F7213BB5C24D3CB7A8C1EAF4Di6t9G" TargetMode="External"/><Relationship Id="rId37" Type="http://schemas.openxmlformats.org/officeDocument/2006/relationships/hyperlink" Target="consultantplus://offline/ref=5862CEB2E7CE24B1C2C951DC90C8EC747FFF0FF02A7FA25D46745BB8BFF210CC998C773CCC5AFDF0219F4251A9784F7213BB5C24D3CB7A8C1EAF4Di6t9G" TargetMode="External"/><Relationship Id="rId40" Type="http://schemas.openxmlformats.org/officeDocument/2006/relationships/hyperlink" Target="consultantplus://offline/ref=5862CEB2E7CE24B1C2C94FD186A4B3787CF454F52B7CA009122B00E5E8FB1A9BDEC32E7E8857FDF628941302E67913374FA85D28D3C97F90i1tEG" TargetMode="External"/><Relationship Id="rId45" Type="http://schemas.openxmlformats.org/officeDocument/2006/relationships/hyperlink" Target="consultantplus://offline/ref=5862CEB2E7CE24B1C2C951DC90C8EC747FFF0FF0297CAB5E48745BB8BFF210CC998C772ECC02F1F128814756BC2E1E34i4t4G" TargetMode="External"/><Relationship Id="rId53" Type="http://schemas.openxmlformats.org/officeDocument/2006/relationships/hyperlink" Target="consultantplus://offline/ref=5862CEB2E7CE24B1C2C951DC90C8EC747FFF0FF02C7AAC5946745BB8BFF210CC998C773CCC5AFDF0219F475AA9784F7213BB5C24D3CB7A8C1EAF4Di6t9G" TargetMode="External"/><Relationship Id="rId58" Type="http://schemas.openxmlformats.org/officeDocument/2006/relationships/hyperlink" Target="consultantplus://offline/ref=5862CEB2E7CE24B1C2C951DC90C8EC747FFF0FF02D7AAD5946745BB8BFF210CC998C773CCC5AFDF0219F4755A9784F7213BB5C24D3CB7A8C1EAF4Di6t9G" TargetMode="External"/><Relationship Id="rId66" Type="http://schemas.openxmlformats.org/officeDocument/2006/relationships/hyperlink" Target="consultantplus://offline/ref=5862CEB2E7CE24B1C2C94FD186A4B3787CF557FF2E7EA009122B00E5E8FB1A9BDEC32E7E8B5FFBFB75CE0306AF2D172846B3432FCDC9i7tDG" TargetMode="External"/><Relationship Id="rId74" Type="http://schemas.openxmlformats.org/officeDocument/2006/relationships/hyperlink" Target="consultantplus://offline/ref=5862CEB2E7CE24B1C2C951DC90C8EC747FFF0FF02D7EAF5E4C745BB8BFF210CC998C773CCC5AFDF0219F4556A9784F7213BB5C24D3CB7A8C1EAF4Di6t9G" TargetMode="External"/><Relationship Id="rId79" Type="http://schemas.openxmlformats.org/officeDocument/2006/relationships/hyperlink" Target="consultantplus://offline/ref=5862CEB2E7CE24B1C2C94FD186A4B3787BFC56FC2D7FA009122B00E5E8FB1A9BDEC32E7E8857FEF922941302E67913374FA85D28D3C97F90i1tEG" TargetMode="External"/><Relationship Id="rId87" Type="http://schemas.openxmlformats.org/officeDocument/2006/relationships/hyperlink" Target="consultantplus://offline/ref=5862CEB2E7CE24B1C2C951DC90C8EC747FFF0FF02D7AAD5946745BB8BFF210CC998C773CCC5AFDF0219E455AA9784F7213BB5C24D3CB7A8C1EAF4Di6t9G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5862CEB2E7CE24B1C2C951DC90C8EC747FFF0FF0297DAF5E49745BB8BFF210CC998C773CCC5AFDF0219F4755A9784F7213BB5C24D3CB7A8C1EAF4Di6t9G" TargetMode="External"/><Relationship Id="rId61" Type="http://schemas.openxmlformats.org/officeDocument/2006/relationships/hyperlink" Target="consultantplus://offline/ref=5862CEB2E7CE24B1C2C94FD186A4B3787CF557FF2E7EA009122B00E5E8FB1A9BDEC32E7E8B53FBFB75CE0306AF2D172846B3432FCDC9i7tDG" TargetMode="External"/><Relationship Id="rId82" Type="http://schemas.openxmlformats.org/officeDocument/2006/relationships/hyperlink" Target="consultantplus://offline/ref=5862CEB2E7CE24B1C2C951DC90C8EC747FFF0FF02D7EAF5E4C745BB8BFF210CC998C773CCC5AFDF0219F4453A9784F7213BB5C24D3CB7A8C1EAF4Di6t9G" TargetMode="External"/><Relationship Id="rId90" Type="http://schemas.openxmlformats.org/officeDocument/2006/relationships/hyperlink" Target="consultantplus://offline/ref=5862CEB2E7CE24B1C2C951DC90C8EC747FFF0FF02D7AAD5946745BB8BFF210CC998C773CCC5AFDF0219F4754A9784F7213BB5C24D3CB7A8C1EAF4Di6t9G" TargetMode="External"/><Relationship Id="rId95" Type="http://schemas.openxmlformats.org/officeDocument/2006/relationships/hyperlink" Target="consultantplus://offline/ref=5862CEB2E7CE24B1C2C951DC90C8EC747FFF0FF02D7EAF5E4C745BB8BFF210CC998C773CCC5AFDF0219F4457A9784F7213BB5C24D3CB7A8C1EAF4Di6t9G" TargetMode="External"/><Relationship Id="rId19" Type="http://schemas.openxmlformats.org/officeDocument/2006/relationships/hyperlink" Target="consultantplus://offline/ref=5862CEB2E7CE24B1C2C951DC90C8EC747FFF0FF02A77AC5C4D745BB8BFF210CC998C773CCC5AFDF0219F4755A9784F7213BB5C24D3CB7A8C1EAF4Di6t9G" TargetMode="External"/><Relationship Id="rId14" Type="http://schemas.openxmlformats.org/officeDocument/2006/relationships/hyperlink" Target="consultantplus://offline/ref=5862CEB2E7CE24B1C2C951DC90C8EC747FFF0FF02A7DAC584A745BB8BFF210CC998C773CCC5AFDF0219F4755A9784F7213BB5C24D3CB7A8C1EAF4Di6t9G" TargetMode="External"/><Relationship Id="rId22" Type="http://schemas.openxmlformats.org/officeDocument/2006/relationships/hyperlink" Target="consultantplus://offline/ref=5862CEB2E7CE24B1C2C951DC90C8EC747FFF0FF02B7BAF5A4C745BB8BFF210CC998C773CCC5AFDF0219F4755A9784F7213BB5C24D3CB7A8C1EAF4Di6t9G" TargetMode="External"/><Relationship Id="rId27" Type="http://schemas.openxmlformats.org/officeDocument/2006/relationships/hyperlink" Target="consultantplus://offline/ref=5862CEB2E7CE24B1C2C951DC90C8EC747FFF0FF02C7AAC5946745BB8BFF210CC998C773CCC5AFDF0219F4755A9784F7213BB5C24D3CB7A8C1EAF4Di6t9G" TargetMode="External"/><Relationship Id="rId30" Type="http://schemas.openxmlformats.org/officeDocument/2006/relationships/hyperlink" Target="consultantplus://offline/ref=5862CEB2E7CE24B1C2C951DC90C8EC747FFF0FF02C77A25D4C745BB8BFF210CC998C773CCC5AFDF0219F4755A9784F7213BB5C24D3CB7A8C1EAF4Di6t9G" TargetMode="External"/><Relationship Id="rId35" Type="http://schemas.openxmlformats.org/officeDocument/2006/relationships/hyperlink" Target="consultantplus://offline/ref=5862CEB2E7CE24B1C2C951DC90C8EC747FFF0FF02979AD5F4E745BB8BFF210CC998C773CCC5AFDF0219F4755A9784F7213BB5C24D3CB7A8C1EAF4Di6t9G" TargetMode="External"/><Relationship Id="rId43" Type="http://schemas.openxmlformats.org/officeDocument/2006/relationships/hyperlink" Target="consultantplus://offline/ref=5862CEB2E7CE24B1C2C951DC90C8EC747FFF0FF02D78A95A4F745BB8BFF210CC998C773CCC5AFDF0219C4E51A9784F7213BB5C24D3CB7A8C1EAF4Di6t9G" TargetMode="External"/><Relationship Id="rId48" Type="http://schemas.openxmlformats.org/officeDocument/2006/relationships/hyperlink" Target="consultantplus://offline/ref=5862CEB2E7CE24B1C2C951DC90C8EC747FFF0FF0297FAC5848745BB8BFF210CC998C772ECC02F1F128814756BC2E1E34i4t4G" TargetMode="External"/><Relationship Id="rId56" Type="http://schemas.openxmlformats.org/officeDocument/2006/relationships/hyperlink" Target="consultantplus://offline/ref=5862CEB2E7CE24B1C2C951DC90C8EC747FFF0FF02C77A25D4C745BB8BFF210CC998C773CCC5AFDF0219F4755A9784F7213BB5C24D3CB7A8C1EAF4Di6t9G" TargetMode="External"/><Relationship Id="rId64" Type="http://schemas.openxmlformats.org/officeDocument/2006/relationships/hyperlink" Target="consultantplus://offline/ref=5862CEB2E7CE24B1C2C94FD186A4B3787CF557FF2E7EA009122B00E5E8FB1A9BDEC32E798B50F9FB75CE0306AF2D172846B3432FCDC9i7tDG" TargetMode="External"/><Relationship Id="rId69" Type="http://schemas.openxmlformats.org/officeDocument/2006/relationships/hyperlink" Target="consultantplus://offline/ref=5862CEB2E7CE24B1C2C951DC90C8EC747FFF0FF02D7AAD594E745BB8BFF210CC998C773CCC5AFDF0219F4754A9784F7213BB5C24D3CB7A8C1EAF4Di6t9G" TargetMode="External"/><Relationship Id="rId77" Type="http://schemas.openxmlformats.org/officeDocument/2006/relationships/hyperlink" Target="consultantplus://offline/ref=5862CEB2E7CE24B1C2C951DC90C8EC747FFF0FF02C79AE5C4A745BB8BFF210CC998C773CCC5AFDF0219F475BA9784F7213BB5C24D3CB7A8C1EAF4Di6t9G" TargetMode="External"/><Relationship Id="rId100" Type="http://schemas.openxmlformats.org/officeDocument/2006/relationships/hyperlink" Target="consultantplus://offline/ref=5862CEB2E7CE24B1C2C951DC90C8EC747FFF0FF02D7EAF5E4C745BB8BFF210CC998C773CCC5AFDF0219F445BA9784F7213BB5C24D3CB7A8C1EAF4Di6t9G" TargetMode="External"/><Relationship Id="rId8" Type="http://schemas.openxmlformats.org/officeDocument/2006/relationships/hyperlink" Target="consultantplus://offline/ref=5862CEB2E7CE24B1C2C951DC90C8EC747FFF0FF02978A85F47745BB8BFF210CC998C773CCC5AFDF0219F4755A9784F7213BB5C24D3CB7A8C1EAF4Di6t9G" TargetMode="External"/><Relationship Id="rId51" Type="http://schemas.openxmlformats.org/officeDocument/2006/relationships/hyperlink" Target="consultantplus://offline/ref=5862CEB2E7CE24B1C2C951DC90C8EC747FFF0FF02C7AAC5946745BB8BFF210CC998C773CCC5AFDF0219F475BA9784F7213BB5C24D3CB7A8C1EAF4Di6t9G" TargetMode="External"/><Relationship Id="rId72" Type="http://schemas.openxmlformats.org/officeDocument/2006/relationships/hyperlink" Target="consultantplus://offline/ref=5862CEB2E7CE24B1C2C94FD186A4B3787CF557FF2E7EA009122B00E5E8FB1A9BDEC32E7E8C56FEFB75CE0306AF2D172846B3432FCDC9i7tDG" TargetMode="External"/><Relationship Id="rId80" Type="http://schemas.openxmlformats.org/officeDocument/2006/relationships/hyperlink" Target="consultantplus://offline/ref=5862CEB2E7CE24B1C2C951DC90C8EC747FFF0FF02D7AA85846745BB8BFF210CC998C773CCC5AFDF0219F4754A9784F7213BB5C24D3CB7A8C1EAF4Di6t9G" TargetMode="External"/><Relationship Id="rId85" Type="http://schemas.openxmlformats.org/officeDocument/2006/relationships/hyperlink" Target="consultantplus://offline/ref=5862CEB2E7CE24B1C2C951DC90C8EC747FFF0FF02D7DA8574C745BB8BFF210CC998C773CCC5AFDF0219E455BA9784F7213BB5C24D3CB7A8C1EAF4Di6t9G" TargetMode="External"/><Relationship Id="rId93" Type="http://schemas.openxmlformats.org/officeDocument/2006/relationships/hyperlink" Target="consultantplus://offline/ref=5862CEB2E7CE24B1C2C951DC90C8EC747FFF0FF02C7AAC5946745BB8BFF210CC998C773CCC5AFDF0219F4556A9784F7213BB5C24D3CB7A8C1EAF4Di6t9G" TargetMode="External"/><Relationship Id="rId98" Type="http://schemas.openxmlformats.org/officeDocument/2006/relationships/hyperlink" Target="consultantplus://offline/ref=5862CEB2E7CE24B1C2C951DC90C8EC747FFF0FF02C7AAC5946745BB8BFF210CC998C773CCC5AFDF0219F445AA9784F7213BB5C24D3CB7A8C1EAF4Di6t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862CEB2E7CE24B1C2C951DC90C8EC747FFF0FF02977A8564F745BB8BFF210CC998C773CCC5AFDF0219F4755A9784F7213BB5C24D3CB7A8C1EAF4Di6t9G" TargetMode="External"/><Relationship Id="rId17" Type="http://schemas.openxmlformats.org/officeDocument/2006/relationships/hyperlink" Target="consultantplus://offline/ref=5862CEB2E7CE24B1C2C951DC90C8EC747FFF0FF02A79AA5F4F745BB8BFF210CC998C773CCC5AFDF0219F4755A9784F7213BB5C24D3CB7A8C1EAF4Di6t9G" TargetMode="External"/><Relationship Id="rId25" Type="http://schemas.openxmlformats.org/officeDocument/2006/relationships/hyperlink" Target="consultantplus://offline/ref=5862CEB2E7CE24B1C2C951DC90C8EC747FFF0FF02B76AC594F745BB8BFF210CC998C773CCC5AFDF0219F4755A9784F7213BB5C24D3CB7A8C1EAF4Di6t9G" TargetMode="External"/><Relationship Id="rId33" Type="http://schemas.openxmlformats.org/officeDocument/2006/relationships/hyperlink" Target="consultantplus://offline/ref=5862CEB2E7CE24B1C2C951DC90C8EC747FFF0FF02D7AAD594E745BB8BFF210CC998C773CCC5AFDF0219F4755A9784F7213BB5C24D3CB7A8C1EAF4Di6t9G" TargetMode="External"/><Relationship Id="rId38" Type="http://schemas.openxmlformats.org/officeDocument/2006/relationships/hyperlink" Target="consultantplus://offline/ref=5862CEB2E7CE24B1C2C94FD186A4B3787CF557FF2D7DA009122B00E5E8FB1A9BDEC32E7A8B5CA8A165CA4A52AB321E3358B45D2FiCtFG" TargetMode="External"/><Relationship Id="rId46" Type="http://schemas.openxmlformats.org/officeDocument/2006/relationships/hyperlink" Target="consultantplus://offline/ref=5862CEB2E7CE24B1C2C951DC90C8EC747FFF0FF0297FAC5846745BB8BFF210CC998C772ECC02F1F128814756BC2E1E34i4t4G" TargetMode="External"/><Relationship Id="rId59" Type="http://schemas.openxmlformats.org/officeDocument/2006/relationships/hyperlink" Target="consultantplus://offline/ref=5862CEB2E7CE24B1C2C951DC90C8EC747FFF0FF02D7AAD594E745BB8BFF210CC998C773CCC5AFDF0219F4755A9784F7213BB5C24D3CB7A8C1EAF4Di6t9G" TargetMode="External"/><Relationship Id="rId67" Type="http://schemas.openxmlformats.org/officeDocument/2006/relationships/hyperlink" Target="consultantplus://offline/ref=5862CEB2E7CE24B1C2C94FD186A4B3787CF557FF2E7EA009122B00E5E8FB1A9BDEC32E7E8B52F8FB75CE0306AF2D172846B3432FCDC9i7tDG" TargetMode="External"/><Relationship Id="rId20" Type="http://schemas.openxmlformats.org/officeDocument/2006/relationships/hyperlink" Target="consultantplus://offline/ref=5862CEB2E7CE24B1C2C951DC90C8EC747FFF0FF02B7FA85F4F745BB8BFF210CC998C773CCC5AFDF0219F4755A9784F7213BB5C24D3CB7A8C1EAF4Di6t9G" TargetMode="External"/><Relationship Id="rId41" Type="http://schemas.openxmlformats.org/officeDocument/2006/relationships/hyperlink" Target="consultantplus://offline/ref=5862CEB2E7CE24B1C2C94FD186A4B3787CF454F52B7CA009122B00E5E8FB1A9BDEC32E7E8857F8F128941302E67913374FA85D28D3C97F90i1tEG" TargetMode="External"/><Relationship Id="rId54" Type="http://schemas.openxmlformats.org/officeDocument/2006/relationships/hyperlink" Target="consultantplus://offline/ref=5862CEB2E7CE24B1C2C951DC90C8EC747FFF0FF02C7AAC5B4C745BB8BFF210CC998C773CCC5AFDF0219F4755A9784F7213BB5C24D3CB7A8C1EAF4Di6t9G" TargetMode="External"/><Relationship Id="rId62" Type="http://schemas.openxmlformats.org/officeDocument/2006/relationships/hyperlink" Target="consultantplus://offline/ref=5862CEB2E7CE24B1C2C951DC90C8EC747FFF0FF02D7EAF5E4C745BB8BFF210CC998C773CCC5AFDF0219F4754A9784F7213BB5C24D3CB7A8C1EAF4Di6t9G" TargetMode="External"/><Relationship Id="rId70" Type="http://schemas.openxmlformats.org/officeDocument/2006/relationships/hyperlink" Target="consultantplus://offline/ref=5862CEB2E7CE24B1C2C94FD186A4B3787CF557FF2E7EA009122B00E5E8FB1A9BDEC32E7E8F53FEF22ACB1617F7211F3F58B65833CFCB7Di9t0G" TargetMode="External"/><Relationship Id="rId75" Type="http://schemas.openxmlformats.org/officeDocument/2006/relationships/hyperlink" Target="consultantplus://offline/ref=5862CEB2E7CE24B1C2C951DC90C8EC747FFF0FF02D7EAF5E4C745BB8BFF210CC998C773CCC5AFDF0219F455AA9784F7213BB5C24D3CB7A8C1EAF4Di6t9G" TargetMode="External"/><Relationship Id="rId83" Type="http://schemas.openxmlformats.org/officeDocument/2006/relationships/hyperlink" Target="consultantplus://offline/ref=5862CEB2E7CE24B1C2C951DC90C8EC747FFF0FF02D7DA85C48745BB8BFF210CC998C773CCC5AFDF0219F4656A9784F7213BB5C24D3CB7A8C1EAF4Di6t9G" TargetMode="External"/><Relationship Id="rId88" Type="http://schemas.openxmlformats.org/officeDocument/2006/relationships/hyperlink" Target="consultantplus://offline/ref=5862CEB2E7CE24B1C2C951DC90C8EC747FFF0FF02D7AAD5946745BB8BFF210CC998C773CCC5AFDF0219E455AA9784F7213BB5C24D3CB7A8C1EAF4Di6t9G" TargetMode="External"/><Relationship Id="rId91" Type="http://schemas.openxmlformats.org/officeDocument/2006/relationships/hyperlink" Target="consultantplus://offline/ref=5862CEB2E7CE24B1C2C951DC90C8EC747FFF0FF02D7EAF5E4C745BB8BFF210CC998C773CCC5AFDF0219F4450A9784F7213BB5C24D3CB7A8C1EAF4Di6t9G" TargetMode="External"/><Relationship Id="rId96" Type="http://schemas.openxmlformats.org/officeDocument/2006/relationships/hyperlink" Target="consultantplus://offline/ref=5862CEB2E7CE24B1C2C951DC90C8EC747FFF0FF02C7AAC5946745BB8BFF210CC998C773CCC5AFDF0219F445BA9784F7213BB5C24D3CB7A8C1EAF4Di6t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62CEB2E7CE24B1C2C951DC90C8EC747FFF0FF0297BA95B4A745BB8BFF210CC998C773CCC5AFDF0219F4755A9784F7213BB5C24D3CB7A8C1EAF4Di6t9G" TargetMode="External"/><Relationship Id="rId15" Type="http://schemas.openxmlformats.org/officeDocument/2006/relationships/hyperlink" Target="consultantplus://offline/ref=5862CEB2E7CE24B1C2C951DC90C8EC747FFF0FF02A7AAE584C745BB8BFF210CC998C773CCC5AFDF0219F4755A9784F7213BB5C24D3CB7A8C1EAF4Di6t9G" TargetMode="External"/><Relationship Id="rId23" Type="http://schemas.openxmlformats.org/officeDocument/2006/relationships/hyperlink" Target="consultantplus://offline/ref=5862CEB2E7CE24B1C2C951DC90C8EC747FFF0FF02B7BA25849745BB8BFF210CC998C773CCC5AFDF0219F4755A9784F7213BB5C24D3CB7A8C1EAF4Di6t9G" TargetMode="External"/><Relationship Id="rId28" Type="http://schemas.openxmlformats.org/officeDocument/2006/relationships/hyperlink" Target="consultantplus://offline/ref=5862CEB2E7CE24B1C2C951DC90C8EC747FFF0FF02C7AAC5B4C745BB8BFF210CC998C773CCC5AFDF0219F4755A9784F7213BB5C24D3CB7A8C1EAF4Di6t9G" TargetMode="External"/><Relationship Id="rId36" Type="http://schemas.openxmlformats.org/officeDocument/2006/relationships/hyperlink" Target="consultantplus://offline/ref=5862CEB2E7CE24B1C2C951DC90C8EC747FFF0FF02A7EAC5A47745BB8BFF210CC998C773CCC5AFDF0219F4755A9784F7213BB5C24D3CB7A8C1EAF4Di6t9G" TargetMode="External"/><Relationship Id="rId49" Type="http://schemas.openxmlformats.org/officeDocument/2006/relationships/hyperlink" Target="consultantplus://offline/ref=5862CEB2E7CE24B1C2C951DC90C8EC747FFF0FF0297FA25A47745BB8BFF210CC998C772ECC02F1F128814756BC2E1E34i4t4G" TargetMode="External"/><Relationship Id="rId57" Type="http://schemas.openxmlformats.org/officeDocument/2006/relationships/hyperlink" Target="consultantplus://offline/ref=5862CEB2E7CE24B1C2C951DC90C8EC747FFF0FF02D7EAF5E4C745BB8BFF210CC998C773CCC5AFDF0219F4755A9784F7213BB5C24D3CB7A8C1EAF4Di6t9G" TargetMode="External"/><Relationship Id="rId10" Type="http://schemas.openxmlformats.org/officeDocument/2006/relationships/hyperlink" Target="consultantplus://offline/ref=5862CEB2E7CE24B1C2C951DC90C8EC747FFF0FF02976A2594F745BB8BFF210CC998C773CCC5AFDF0219F4755A9784F7213BB5C24D3CB7A8C1EAF4Di6t9G" TargetMode="External"/><Relationship Id="rId31" Type="http://schemas.openxmlformats.org/officeDocument/2006/relationships/hyperlink" Target="consultantplus://offline/ref=5862CEB2E7CE24B1C2C951DC90C8EC747FFF0FF02D7EAF5E4C745BB8BFF210CC998C773CCC5AFDF0219F4755A9784F7213BB5C24D3CB7A8C1EAF4Di6t9G" TargetMode="External"/><Relationship Id="rId44" Type="http://schemas.openxmlformats.org/officeDocument/2006/relationships/hyperlink" Target="consultantplus://offline/ref=5862CEB2E7CE24B1C2C951DC90C8EC747FFF0FF02C7AAC5946745BB8BFF210CC998C773CCC5AFDF0219F4754A9784F7213BB5C24D3CB7A8C1EAF4Di6t9G" TargetMode="External"/><Relationship Id="rId52" Type="http://schemas.openxmlformats.org/officeDocument/2006/relationships/hyperlink" Target="consultantplus://offline/ref=5862CEB2E7CE24B1C2C951DC90C8EC747FFF0FF02C7FA95947745BB8BFF210CC998C773CCC5AFDF0219F4755A9784F7213BB5C24D3CB7A8C1EAF4Di6t9G" TargetMode="External"/><Relationship Id="rId60" Type="http://schemas.openxmlformats.org/officeDocument/2006/relationships/hyperlink" Target="consultantplus://offline/ref=5862CEB2E7CE24B1C2C951DC90C8EC747FFF0FF02D7AA85846745BB8BFF210CC998C773CCC5AFDF0219F4754A9784F7213BB5C24D3CB7A8C1EAF4Di6t9G" TargetMode="External"/><Relationship Id="rId65" Type="http://schemas.openxmlformats.org/officeDocument/2006/relationships/hyperlink" Target="consultantplus://offline/ref=5862CEB2E7CE24B1C2C94FD186A4B3787CF557FF2E7EA009122B00E5E8FB1A9BDEC32E7E8B52F8FB75CE0306AF2D172846B3432FCDC9i7tDG" TargetMode="External"/><Relationship Id="rId73" Type="http://schemas.openxmlformats.org/officeDocument/2006/relationships/hyperlink" Target="consultantplus://offline/ref=5862CEB2E7CE24B1C2C951DC90C8EC747FFF0FF02D7AAD594E745BB8BFF210CC998C773CCC5AFDF0219F4652A9784F7213BB5C24D3CB7A8C1EAF4Di6t9G" TargetMode="External"/><Relationship Id="rId78" Type="http://schemas.openxmlformats.org/officeDocument/2006/relationships/hyperlink" Target="consultantplus://offline/ref=5862CEB2E7CE24B1C2C94FD186A4B3787BF052FB2977A009122B00E5E8FB1A9BDEC32E7E8856FEF628941302E67913374FA85D28D3C97F90i1tEG" TargetMode="External"/><Relationship Id="rId81" Type="http://schemas.openxmlformats.org/officeDocument/2006/relationships/hyperlink" Target="consultantplus://offline/ref=5862CEB2E7CE24B1C2C951DC90C8EC747FFF0FF02C7AAC5946745BB8BFF210CC998C773CCC5AFDF0219F4652A9784F7213BB5C24D3CB7A8C1EAF4Di6t9G" TargetMode="External"/><Relationship Id="rId86" Type="http://schemas.openxmlformats.org/officeDocument/2006/relationships/hyperlink" Target="consultantplus://offline/ref=5862CEB2E7CE24B1C2C951DC90C8EC747FFF0FF02D7AAD5F4B745BB8BFF210CC998C773CCC5AFDF0219F4755A9784F7213BB5C24D3CB7A8C1EAF4Di6t9G" TargetMode="External"/><Relationship Id="rId94" Type="http://schemas.openxmlformats.org/officeDocument/2006/relationships/hyperlink" Target="consultantplus://offline/ref=5862CEB2E7CE24B1C2C951DC90C8EC747FFF0FF02D7EAF5E4C745BB8BFF210CC998C773CCC5AFDF0219F4450A9784F7213BB5C24D3CB7A8C1EAF4Di6t9G" TargetMode="External"/><Relationship Id="rId99" Type="http://schemas.openxmlformats.org/officeDocument/2006/relationships/hyperlink" Target="consultantplus://offline/ref=5862CEB2E7CE24B1C2C951DC90C8EC747FFF0FF02D7EAF5E4C745BB8BFF210CC998C773CCC5AFDF0219F4454A9784F7213BB5C24D3CB7A8C1EAF4Di6t9G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62CEB2E7CE24B1C2C951DC90C8EC747FFF0FF02977AB5F4D745BB8BFF210CC998C773CCC5AFDF0219F4755A9784F7213BB5C24D3CB7A8C1EAF4Di6t9G" TargetMode="External"/><Relationship Id="rId13" Type="http://schemas.openxmlformats.org/officeDocument/2006/relationships/hyperlink" Target="consultantplus://offline/ref=5862CEB2E7CE24B1C2C951DC90C8EC747FFF0FF02A7CA85E4D745BB8BFF210CC998C773CCC5AFDF0219F4755A9784F7213BB5C24D3CB7A8C1EAF4Di6t9G" TargetMode="External"/><Relationship Id="rId18" Type="http://schemas.openxmlformats.org/officeDocument/2006/relationships/hyperlink" Target="consultantplus://offline/ref=5862CEB2E7CE24B1C2C951DC90C8EC747FFF0FF02A77A85B49745BB8BFF210CC998C773CCC5AFDF0219F4755A9784F7213BB5C24D3CB7A8C1EAF4Di6t9G" TargetMode="External"/><Relationship Id="rId39" Type="http://schemas.openxmlformats.org/officeDocument/2006/relationships/hyperlink" Target="consultantplus://offline/ref=5862CEB2E7CE24B1C2C94FD186A4B3787CF557FF2E7EA009122B00E5E8FB1A9BDEC32E7E8B53FBFB75CE0306AF2D172846B3432FCDC9i7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5572</Words>
  <Characters>31767</Characters>
  <Application>Microsoft Office Word</Application>
  <DocSecurity>0</DocSecurity>
  <Lines>264</Lines>
  <Paragraphs>74</Paragraphs>
  <ScaleCrop>false</ScaleCrop>
  <Company/>
  <LinksUpToDate>false</LinksUpToDate>
  <CharactersWithSpaces>37265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2022-05-19T06:45:00Z</dcterms:created>
  <dcterms:modified xsi:type="dcterms:W3CDTF">2022-05-19T06:47:00Z</dcterms:modified>
</cp:coreProperties>
</file>